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959A4" w14:textId="03559C71" w:rsidR="00C548C7" w:rsidRDefault="00BC37AB" w:rsidP="00CE302F">
      <w:pPr>
        <w:spacing w:after="120"/>
        <w:rPr>
          <w:rFonts w:ascii="Times New Roman" w:hAnsi="Times New Roman" w:cs="Times New Roman"/>
          <w:b/>
          <w:szCs w:val="24"/>
        </w:rPr>
      </w:pPr>
      <w:bookmarkStart w:id="0" w:name="_GoBack"/>
      <w:bookmarkEnd w:id="0"/>
      <w:r w:rsidRPr="00162419">
        <w:rPr>
          <w:rFonts w:ascii="Times New Roman" w:hAnsi="Times New Roman" w:cs="Times New Roman"/>
          <w:b/>
          <w:bCs w:val="0"/>
          <w:szCs w:val="24"/>
        </w:rPr>
        <w:t xml:space="preserve">KONU: </w:t>
      </w:r>
      <w:r w:rsidR="00C548C7" w:rsidRPr="00162419">
        <w:rPr>
          <w:rFonts w:ascii="Times New Roman" w:hAnsi="Times New Roman" w:cs="Times New Roman"/>
          <w:b/>
          <w:szCs w:val="24"/>
        </w:rPr>
        <w:t>15 EYLÜL DÜNYA LENFOMA FARKINDALIK GÜNÜ</w:t>
      </w:r>
    </w:p>
    <w:p w14:paraId="065F5726" w14:textId="77777777" w:rsidR="00865453" w:rsidRDefault="00865453" w:rsidP="00CE302F">
      <w:pPr>
        <w:spacing w:after="120"/>
        <w:rPr>
          <w:rFonts w:ascii="Times New Roman" w:hAnsi="Times New Roman" w:cs="Times New Roman"/>
          <w:b/>
          <w:szCs w:val="24"/>
        </w:rPr>
      </w:pPr>
    </w:p>
    <w:p w14:paraId="5B03DAA2" w14:textId="77777777" w:rsidR="006752BA" w:rsidRPr="006752BA" w:rsidRDefault="006752BA" w:rsidP="00CE302F">
      <w:pPr>
        <w:spacing w:after="120"/>
        <w:ind w:firstLine="720"/>
        <w:jc w:val="both"/>
        <w:rPr>
          <w:rFonts w:ascii="Times New Roman" w:hAnsi="Times New Roman" w:cs="Times New Roman"/>
          <w:szCs w:val="24"/>
        </w:rPr>
      </w:pP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hakkında farkındalık oluşturmak, hastalığın belirtilerine dikkat çekmek ve erken tanının önemini vurgulamak amacıyla her yıl </w:t>
      </w:r>
      <w:r w:rsidRPr="006752BA">
        <w:rPr>
          <w:rFonts w:ascii="Times New Roman" w:hAnsi="Times New Roman" w:cs="Times New Roman"/>
          <w:b/>
          <w:szCs w:val="24"/>
        </w:rPr>
        <w:t xml:space="preserve">15 Eylül, Dünya </w:t>
      </w:r>
      <w:proofErr w:type="spellStart"/>
      <w:r w:rsidRPr="006752BA">
        <w:rPr>
          <w:rFonts w:ascii="Times New Roman" w:hAnsi="Times New Roman" w:cs="Times New Roman"/>
          <w:b/>
          <w:szCs w:val="24"/>
        </w:rPr>
        <w:t>Lenfoma</w:t>
      </w:r>
      <w:proofErr w:type="spellEnd"/>
      <w:r w:rsidRPr="006752BA">
        <w:rPr>
          <w:rFonts w:ascii="Times New Roman" w:hAnsi="Times New Roman" w:cs="Times New Roman"/>
          <w:b/>
          <w:szCs w:val="24"/>
        </w:rPr>
        <w:t xml:space="preserve"> Farkındalık Günü</w:t>
      </w:r>
      <w:r w:rsidRPr="006752BA">
        <w:rPr>
          <w:rFonts w:ascii="Times New Roman" w:hAnsi="Times New Roman" w:cs="Times New Roman"/>
          <w:szCs w:val="24"/>
        </w:rPr>
        <w:t xml:space="preserve"> olarak anılmaktadır.</w:t>
      </w:r>
    </w:p>
    <w:p w14:paraId="3DE765DF" w14:textId="77777777" w:rsidR="006752BA" w:rsidRPr="006752BA" w:rsidRDefault="006752BA" w:rsidP="00CE302F">
      <w:pPr>
        <w:spacing w:after="120"/>
        <w:ind w:firstLine="720"/>
        <w:jc w:val="both"/>
        <w:rPr>
          <w:rFonts w:ascii="Times New Roman" w:hAnsi="Times New Roman" w:cs="Times New Roman"/>
          <w:szCs w:val="24"/>
        </w:rPr>
      </w:pPr>
      <w:r w:rsidRPr="006752BA">
        <w:rPr>
          <w:rFonts w:ascii="Times New Roman" w:hAnsi="Times New Roman" w:cs="Times New Roman"/>
          <w:szCs w:val="24"/>
        </w:rPr>
        <w:t xml:space="preserve">Lenfatik sistem, bağışıklık sisteminin önemli bir parçasıdır ve vücudun enfeksiyonlara karşı savunmasında rol oynar. Lenf düğümleri, dalak, timüs bezi, kemik iliği ve lenfatik damarlar ile diğer </w:t>
      </w:r>
      <w:proofErr w:type="spellStart"/>
      <w:r w:rsidRPr="006752BA">
        <w:rPr>
          <w:rFonts w:ascii="Times New Roman" w:hAnsi="Times New Roman" w:cs="Times New Roman"/>
          <w:szCs w:val="24"/>
        </w:rPr>
        <w:t>lenfoid</w:t>
      </w:r>
      <w:proofErr w:type="spellEnd"/>
      <w:r w:rsidRPr="006752BA">
        <w:rPr>
          <w:rFonts w:ascii="Times New Roman" w:hAnsi="Times New Roman" w:cs="Times New Roman"/>
          <w:szCs w:val="24"/>
        </w:rPr>
        <w:t xml:space="preserve"> dokulardan oluşan bu sistemde yer alan lenfosit adı verilen beyaz kan hücrelerinden gelişen kötü huylu hastalıklara </w:t>
      </w:r>
      <w:proofErr w:type="spellStart"/>
      <w:r w:rsidRPr="006752BA">
        <w:rPr>
          <w:rFonts w:ascii="Times New Roman" w:hAnsi="Times New Roman" w:cs="Times New Roman"/>
          <w:b/>
          <w:szCs w:val="24"/>
        </w:rPr>
        <w:t>lenfoma</w:t>
      </w:r>
      <w:proofErr w:type="spellEnd"/>
      <w:r w:rsidRPr="006752BA">
        <w:rPr>
          <w:rFonts w:ascii="Times New Roman" w:hAnsi="Times New Roman" w:cs="Times New Roman"/>
          <w:szCs w:val="24"/>
        </w:rPr>
        <w:t xml:space="preserve"> denir.</w:t>
      </w:r>
    </w:p>
    <w:p w14:paraId="713C00DD" w14:textId="77777777" w:rsidR="006752BA" w:rsidRPr="006752BA" w:rsidRDefault="006752BA" w:rsidP="00CE302F">
      <w:pPr>
        <w:spacing w:after="120"/>
        <w:ind w:firstLine="720"/>
        <w:jc w:val="both"/>
        <w:rPr>
          <w:rFonts w:ascii="Times New Roman" w:hAnsi="Times New Roman" w:cs="Times New Roman"/>
          <w:szCs w:val="24"/>
        </w:rPr>
      </w:pPr>
      <w:proofErr w:type="spellStart"/>
      <w:r w:rsidRPr="006752BA">
        <w:rPr>
          <w:rFonts w:ascii="Times New Roman" w:hAnsi="Times New Roman" w:cs="Times New Roman"/>
          <w:szCs w:val="24"/>
        </w:rPr>
        <w:t>Lenfomalar</w:t>
      </w:r>
      <w:proofErr w:type="spellEnd"/>
      <w:r w:rsidRPr="006752BA">
        <w:rPr>
          <w:rFonts w:ascii="Times New Roman" w:hAnsi="Times New Roman" w:cs="Times New Roman"/>
          <w:szCs w:val="24"/>
        </w:rPr>
        <w:t xml:space="preserve"> temel olarak iki ana gruba ayrılır:</w:t>
      </w:r>
    </w:p>
    <w:p w14:paraId="25FA0ADC" w14:textId="623C1167" w:rsidR="006752BA" w:rsidRPr="006752BA" w:rsidRDefault="006752BA" w:rsidP="00CE302F">
      <w:pPr>
        <w:pStyle w:val="ListeParagraf"/>
        <w:numPr>
          <w:ilvl w:val="0"/>
          <w:numId w:val="46"/>
        </w:numPr>
        <w:spacing w:after="120"/>
        <w:jc w:val="both"/>
        <w:rPr>
          <w:rFonts w:ascii="Times New Roman" w:hAnsi="Times New Roman" w:cs="Times New Roman"/>
          <w:szCs w:val="24"/>
        </w:rPr>
      </w:pPr>
      <w:proofErr w:type="spellStart"/>
      <w:r w:rsidRPr="006752BA">
        <w:rPr>
          <w:rFonts w:ascii="Times New Roman" w:hAnsi="Times New Roman" w:cs="Times New Roman"/>
          <w:b/>
          <w:szCs w:val="24"/>
        </w:rPr>
        <w:t>Hodgkin</w:t>
      </w:r>
      <w:proofErr w:type="spellEnd"/>
      <w:r w:rsidRPr="006752BA">
        <w:rPr>
          <w:rFonts w:ascii="Times New Roman" w:hAnsi="Times New Roman" w:cs="Times New Roman"/>
          <w:b/>
          <w:szCs w:val="24"/>
        </w:rPr>
        <w:t xml:space="preserve"> </w:t>
      </w:r>
      <w:proofErr w:type="spellStart"/>
      <w:r w:rsidRPr="006752BA">
        <w:rPr>
          <w:rFonts w:ascii="Times New Roman" w:hAnsi="Times New Roman" w:cs="Times New Roman"/>
          <w:b/>
          <w:szCs w:val="24"/>
        </w:rPr>
        <w:t>Lenfoma</w:t>
      </w:r>
      <w:proofErr w:type="spellEnd"/>
      <w:r w:rsidRPr="006752BA">
        <w:rPr>
          <w:rFonts w:ascii="Times New Roman" w:hAnsi="Times New Roman" w:cs="Times New Roman"/>
          <w:b/>
          <w:szCs w:val="24"/>
        </w:rPr>
        <w:t xml:space="preserve"> (HL)</w:t>
      </w:r>
    </w:p>
    <w:p w14:paraId="047F550B" w14:textId="54D1BB22" w:rsidR="006752BA" w:rsidRPr="006752BA" w:rsidRDefault="006752BA" w:rsidP="00CE302F">
      <w:pPr>
        <w:pStyle w:val="ListeParagraf"/>
        <w:numPr>
          <w:ilvl w:val="0"/>
          <w:numId w:val="46"/>
        </w:numPr>
        <w:spacing w:after="120"/>
        <w:jc w:val="both"/>
        <w:rPr>
          <w:rFonts w:ascii="Times New Roman" w:hAnsi="Times New Roman" w:cs="Times New Roman"/>
          <w:szCs w:val="24"/>
        </w:rPr>
      </w:pPr>
      <w:proofErr w:type="spellStart"/>
      <w:r w:rsidRPr="006752BA">
        <w:rPr>
          <w:rFonts w:ascii="Times New Roman" w:hAnsi="Times New Roman" w:cs="Times New Roman"/>
          <w:b/>
          <w:szCs w:val="24"/>
        </w:rPr>
        <w:t>Hodgkin</w:t>
      </w:r>
      <w:proofErr w:type="spellEnd"/>
      <w:r w:rsidRPr="006752BA">
        <w:rPr>
          <w:rFonts w:ascii="Times New Roman" w:hAnsi="Times New Roman" w:cs="Times New Roman"/>
          <w:b/>
          <w:szCs w:val="24"/>
        </w:rPr>
        <w:t xml:space="preserve"> Dışı </w:t>
      </w:r>
      <w:proofErr w:type="spellStart"/>
      <w:r w:rsidRPr="006752BA">
        <w:rPr>
          <w:rFonts w:ascii="Times New Roman" w:hAnsi="Times New Roman" w:cs="Times New Roman"/>
          <w:b/>
          <w:szCs w:val="24"/>
        </w:rPr>
        <w:t>Lenfoma</w:t>
      </w:r>
      <w:proofErr w:type="spellEnd"/>
      <w:r w:rsidRPr="006752BA">
        <w:rPr>
          <w:rFonts w:ascii="Times New Roman" w:hAnsi="Times New Roman" w:cs="Times New Roman"/>
          <w:b/>
          <w:szCs w:val="24"/>
        </w:rPr>
        <w:t xml:space="preserve"> (</w:t>
      </w:r>
      <w:proofErr w:type="spellStart"/>
      <w:r w:rsidRPr="006752BA">
        <w:rPr>
          <w:rFonts w:ascii="Times New Roman" w:hAnsi="Times New Roman" w:cs="Times New Roman"/>
          <w:b/>
          <w:szCs w:val="24"/>
        </w:rPr>
        <w:t>Non-Hodgkin</w:t>
      </w:r>
      <w:proofErr w:type="spellEnd"/>
      <w:r w:rsidRPr="006752BA">
        <w:rPr>
          <w:rFonts w:ascii="Times New Roman" w:hAnsi="Times New Roman" w:cs="Times New Roman"/>
          <w:b/>
          <w:szCs w:val="24"/>
        </w:rPr>
        <w:t xml:space="preserve"> </w:t>
      </w:r>
      <w:proofErr w:type="spellStart"/>
      <w:r w:rsidRPr="006752BA">
        <w:rPr>
          <w:rFonts w:ascii="Times New Roman" w:hAnsi="Times New Roman" w:cs="Times New Roman"/>
          <w:b/>
          <w:szCs w:val="24"/>
        </w:rPr>
        <w:t>Lenfoma</w:t>
      </w:r>
      <w:proofErr w:type="spellEnd"/>
      <w:r w:rsidRPr="006752BA">
        <w:rPr>
          <w:rFonts w:ascii="Times New Roman" w:hAnsi="Times New Roman" w:cs="Times New Roman"/>
          <w:b/>
          <w:szCs w:val="24"/>
        </w:rPr>
        <w:t xml:space="preserve"> / NHL)</w:t>
      </w:r>
    </w:p>
    <w:p w14:paraId="661CAC6D" w14:textId="1F239BCE" w:rsidR="00C548C7" w:rsidRDefault="006752BA" w:rsidP="00CE302F">
      <w:pPr>
        <w:spacing w:after="120"/>
        <w:ind w:firstLine="720"/>
        <w:jc w:val="both"/>
        <w:rPr>
          <w:rFonts w:ascii="Times New Roman" w:hAnsi="Times New Roman" w:cs="Times New Roman"/>
          <w:szCs w:val="24"/>
        </w:rPr>
      </w:pPr>
      <w:proofErr w:type="spellStart"/>
      <w:r w:rsidRPr="006752BA">
        <w:rPr>
          <w:rFonts w:ascii="Times New Roman" w:hAnsi="Times New Roman" w:cs="Times New Roman"/>
          <w:szCs w:val="24"/>
        </w:rPr>
        <w:t>Lenfomalar</w:t>
      </w:r>
      <w:proofErr w:type="spellEnd"/>
      <w:r w:rsidRPr="006752BA">
        <w:rPr>
          <w:rFonts w:ascii="Times New Roman" w:hAnsi="Times New Roman" w:cs="Times New Roman"/>
          <w:szCs w:val="24"/>
        </w:rPr>
        <w:t xml:space="preserve">, hücre kökenleri, alt tipleri ve klinik seyirleri açısından oldukça geniş bir hastalık grubudur. Çok sayıda alt tipi bulunan </w:t>
      </w:r>
      <w:proofErr w:type="spellStart"/>
      <w:r w:rsidRPr="006752BA">
        <w:rPr>
          <w:rFonts w:ascii="Times New Roman" w:hAnsi="Times New Roman" w:cs="Times New Roman"/>
          <w:szCs w:val="24"/>
        </w:rPr>
        <w:t>lenfomalarda</w:t>
      </w:r>
      <w:proofErr w:type="spellEnd"/>
      <w:r w:rsidRPr="006752BA">
        <w:rPr>
          <w:rFonts w:ascii="Times New Roman" w:hAnsi="Times New Roman" w:cs="Times New Roman"/>
          <w:szCs w:val="24"/>
        </w:rPr>
        <w:t xml:space="preserve"> hastalığın türüne ve özelliklerine göre tedavi yaklaşımı değişmektedir.</w:t>
      </w:r>
    </w:p>
    <w:p w14:paraId="341CF312" w14:textId="77777777" w:rsidR="006752BA" w:rsidRPr="001B624C" w:rsidRDefault="006752BA" w:rsidP="00CE302F">
      <w:pPr>
        <w:spacing w:after="120"/>
        <w:ind w:firstLine="720"/>
        <w:jc w:val="both"/>
        <w:rPr>
          <w:rFonts w:ascii="Times New Roman" w:hAnsi="Times New Roman" w:cs="Times New Roman"/>
          <w:szCs w:val="24"/>
        </w:rPr>
      </w:pPr>
    </w:p>
    <w:p w14:paraId="750FB71F" w14:textId="77777777" w:rsidR="00C548C7" w:rsidRPr="001B624C" w:rsidRDefault="00C548C7" w:rsidP="00CE302F">
      <w:pPr>
        <w:spacing w:after="120"/>
        <w:jc w:val="both"/>
        <w:rPr>
          <w:rFonts w:ascii="Times New Roman" w:hAnsi="Times New Roman" w:cs="Times New Roman"/>
          <w:b/>
          <w:szCs w:val="24"/>
        </w:rPr>
      </w:pPr>
      <w:r w:rsidRPr="001B624C">
        <w:rPr>
          <w:rFonts w:ascii="Times New Roman" w:hAnsi="Times New Roman" w:cs="Times New Roman"/>
          <w:b/>
          <w:szCs w:val="24"/>
        </w:rPr>
        <w:t>Epidemiyoloji</w:t>
      </w:r>
    </w:p>
    <w:p w14:paraId="6F4D698D" w14:textId="77777777" w:rsidR="006752BA" w:rsidRPr="006752BA" w:rsidRDefault="006752BA" w:rsidP="00CE302F">
      <w:pPr>
        <w:spacing w:after="120"/>
        <w:ind w:firstLine="720"/>
        <w:jc w:val="both"/>
        <w:rPr>
          <w:rFonts w:ascii="Times New Roman" w:hAnsi="Times New Roman" w:cs="Times New Roman"/>
          <w:bCs w:val="0"/>
          <w:szCs w:val="24"/>
        </w:rPr>
      </w:pPr>
      <w:r w:rsidRPr="006752BA">
        <w:rPr>
          <w:rFonts w:ascii="Times New Roman" w:hAnsi="Times New Roman" w:cs="Times New Roman"/>
          <w:bCs w:val="0"/>
          <w:szCs w:val="24"/>
        </w:rPr>
        <w:t xml:space="preserve">Türkiye’de her yıl yaklaşık </w:t>
      </w:r>
      <w:r w:rsidRPr="006752BA">
        <w:rPr>
          <w:rFonts w:ascii="Times New Roman" w:hAnsi="Times New Roman" w:cs="Times New Roman"/>
          <w:b/>
          <w:szCs w:val="24"/>
        </w:rPr>
        <w:t xml:space="preserve">7.300 kişiye </w:t>
      </w:r>
      <w:proofErr w:type="spellStart"/>
      <w:r w:rsidRPr="006752BA">
        <w:rPr>
          <w:rFonts w:ascii="Times New Roman" w:hAnsi="Times New Roman" w:cs="Times New Roman"/>
          <w:b/>
          <w:szCs w:val="24"/>
        </w:rPr>
        <w:t>lenfoma</w:t>
      </w:r>
      <w:proofErr w:type="spellEnd"/>
      <w:r w:rsidRPr="006752BA">
        <w:rPr>
          <w:rFonts w:ascii="Times New Roman" w:hAnsi="Times New Roman" w:cs="Times New Roman"/>
          <w:b/>
          <w:szCs w:val="24"/>
        </w:rPr>
        <w:t xml:space="preserve"> tanısı</w:t>
      </w:r>
      <w:r w:rsidRPr="006752BA">
        <w:rPr>
          <w:rFonts w:ascii="Times New Roman" w:hAnsi="Times New Roman" w:cs="Times New Roman"/>
          <w:bCs w:val="0"/>
          <w:szCs w:val="24"/>
        </w:rPr>
        <w:t xml:space="preserve"> konulmaktadır. </w:t>
      </w:r>
      <w:proofErr w:type="spellStart"/>
      <w:r w:rsidRPr="006752BA">
        <w:rPr>
          <w:rFonts w:ascii="Times New Roman" w:hAnsi="Times New Roman" w:cs="Times New Roman"/>
          <w:bCs w:val="0"/>
          <w:szCs w:val="24"/>
        </w:rPr>
        <w:t>Non-Hodgkin</w:t>
      </w:r>
      <w:proofErr w:type="spellEnd"/>
      <w:r w:rsidRPr="006752BA">
        <w:rPr>
          <w:rFonts w:ascii="Times New Roman" w:hAnsi="Times New Roman" w:cs="Times New Roman"/>
          <w:bCs w:val="0"/>
          <w:szCs w:val="24"/>
        </w:rPr>
        <w:t xml:space="preserve"> </w:t>
      </w:r>
      <w:proofErr w:type="spellStart"/>
      <w:r w:rsidRPr="006752BA">
        <w:rPr>
          <w:rFonts w:ascii="Times New Roman" w:hAnsi="Times New Roman" w:cs="Times New Roman"/>
          <w:bCs w:val="0"/>
          <w:szCs w:val="24"/>
        </w:rPr>
        <w:t>lenfomalar</w:t>
      </w:r>
      <w:proofErr w:type="spellEnd"/>
      <w:r w:rsidRPr="006752BA">
        <w:rPr>
          <w:rFonts w:ascii="Times New Roman" w:hAnsi="Times New Roman" w:cs="Times New Roman"/>
          <w:bCs w:val="0"/>
          <w:szCs w:val="24"/>
        </w:rPr>
        <w:t xml:space="preserve">, erkeklerde en sık görülen kanserler arasında </w:t>
      </w:r>
      <w:r w:rsidRPr="006752BA">
        <w:rPr>
          <w:rFonts w:ascii="Times New Roman" w:hAnsi="Times New Roman" w:cs="Times New Roman"/>
          <w:b/>
          <w:szCs w:val="24"/>
        </w:rPr>
        <w:t>8. sırada</w:t>
      </w:r>
      <w:r w:rsidRPr="006752BA">
        <w:rPr>
          <w:rFonts w:ascii="Times New Roman" w:hAnsi="Times New Roman" w:cs="Times New Roman"/>
          <w:bCs w:val="0"/>
          <w:szCs w:val="24"/>
        </w:rPr>
        <w:t xml:space="preserve">, kadınlarda ise </w:t>
      </w:r>
      <w:r w:rsidRPr="006752BA">
        <w:rPr>
          <w:rFonts w:ascii="Times New Roman" w:hAnsi="Times New Roman" w:cs="Times New Roman"/>
          <w:b/>
          <w:szCs w:val="24"/>
        </w:rPr>
        <w:t>9. sırada</w:t>
      </w:r>
      <w:r w:rsidRPr="006752BA">
        <w:rPr>
          <w:rFonts w:ascii="Times New Roman" w:hAnsi="Times New Roman" w:cs="Times New Roman"/>
          <w:bCs w:val="0"/>
          <w:szCs w:val="24"/>
        </w:rPr>
        <w:t xml:space="preserve"> yer almaktadır.</w:t>
      </w:r>
    </w:p>
    <w:p w14:paraId="07D73366" w14:textId="77777777" w:rsidR="006752BA" w:rsidRPr="006752BA" w:rsidRDefault="006752BA" w:rsidP="00CE302F">
      <w:pPr>
        <w:spacing w:after="120"/>
        <w:ind w:firstLine="720"/>
        <w:jc w:val="both"/>
        <w:rPr>
          <w:rFonts w:ascii="Times New Roman" w:hAnsi="Times New Roman" w:cs="Times New Roman"/>
          <w:bCs w:val="0"/>
          <w:szCs w:val="24"/>
        </w:rPr>
      </w:pPr>
      <w:proofErr w:type="spellStart"/>
      <w:r w:rsidRPr="006752BA">
        <w:rPr>
          <w:rFonts w:ascii="Times New Roman" w:hAnsi="Times New Roman" w:cs="Times New Roman"/>
          <w:bCs w:val="0"/>
          <w:szCs w:val="24"/>
        </w:rPr>
        <w:t>Lenfomalar</w:t>
      </w:r>
      <w:proofErr w:type="spellEnd"/>
      <w:r w:rsidRPr="006752BA">
        <w:rPr>
          <w:rFonts w:ascii="Times New Roman" w:hAnsi="Times New Roman" w:cs="Times New Roman"/>
          <w:bCs w:val="0"/>
          <w:szCs w:val="24"/>
        </w:rPr>
        <w:t xml:space="preserve"> yalnızca yetişkinlerde değil, çocuk ve gençlerde de görülebilmektedir. Çocukluk çağı kanserleri arasında </w:t>
      </w:r>
      <w:proofErr w:type="spellStart"/>
      <w:r w:rsidRPr="006752BA">
        <w:rPr>
          <w:rFonts w:ascii="Times New Roman" w:hAnsi="Times New Roman" w:cs="Times New Roman"/>
          <w:bCs w:val="0"/>
          <w:szCs w:val="24"/>
        </w:rPr>
        <w:t>lenfomalar</w:t>
      </w:r>
      <w:proofErr w:type="spellEnd"/>
      <w:r w:rsidRPr="006752BA">
        <w:rPr>
          <w:rFonts w:ascii="Times New Roman" w:hAnsi="Times New Roman" w:cs="Times New Roman"/>
          <w:bCs w:val="0"/>
          <w:szCs w:val="24"/>
        </w:rPr>
        <w:t xml:space="preserve"> </w:t>
      </w:r>
      <w:r w:rsidRPr="006752BA">
        <w:rPr>
          <w:rFonts w:ascii="Times New Roman" w:hAnsi="Times New Roman" w:cs="Times New Roman"/>
          <w:b/>
          <w:szCs w:val="24"/>
        </w:rPr>
        <w:t>üçüncü sırada</w:t>
      </w:r>
      <w:r w:rsidRPr="006752BA">
        <w:rPr>
          <w:rFonts w:ascii="Times New Roman" w:hAnsi="Times New Roman" w:cs="Times New Roman"/>
          <w:bCs w:val="0"/>
          <w:szCs w:val="24"/>
        </w:rPr>
        <w:t xml:space="preserve"> yer almakta ve 0-19 yaş grubunda </w:t>
      </w:r>
      <w:proofErr w:type="spellStart"/>
      <w:r w:rsidRPr="006752BA">
        <w:rPr>
          <w:rFonts w:ascii="Times New Roman" w:hAnsi="Times New Roman" w:cs="Times New Roman"/>
          <w:bCs w:val="0"/>
          <w:szCs w:val="24"/>
        </w:rPr>
        <w:t>Hodgkin</w:t>
      </w:r>
      <w:proofErr w:type="spellEnd"/>
      <w:r w:rsidRPr="006752BA">
        <w:rPr>
          <w:rFonts w:ascii="Times New Roman" w:hAnsi="Times New Roman" w:cs="Times New Roman"/>
          <w:bCs w:val="0"/>
          <w:szCs w:val="24"/>
        </w:rPr>
        <w:t xml:space="preserve"> </w:t>
      </w:r>
      <w:proofErr w:type="spellStart"/>
      <w:r w:rsidRPr="006752BA">
        <w:rPr>
          <w:rFonts w:ascii="Times New Roman" w:hAnsi="Times New Roman" w:cs="Times New Roman"/>
          <w:bCs w:val="0"/>
          <w:szCs w:val="24"/>
        </w:rPr>
        <w:t>lenfoma</w:t>
      </w:r>
      <w:proofErr w:type="spellEnd"/>
      <w:r w:rsidRPr="006752BA">
        <w:rPr>
          <w:rFonts w:ascii="Times New Roman" w:hAnsi="Times New Roman" w:cs="Times New Roman"/>
          <w:bCs w:val="0"/>
          <w:szCs w:val="24"/>
        </w:rPr>
        <w:t xml:space="preserve"> her iki cinsiyette de en sık görülen kanserler arasında ilk beş içerisinde bulunmaktadır.</w:t>
      </w:r>
    </w:p>
    <w:p w14:paraId="40382FE8" w14:textId="77777777" w:rsidR="006752BA" w:rsidRPr="006752BA" w:rsidRDefault="006752BA" w:rsidP="00CE302F">
      <w:pPr>
        <w:spacing w:after="120"/>
        <w:ind w:firstLine="708"/>
        <w:jc w:val="both"/>
        <w:rPr>
          <w:rFonts w:ascii="Times New Roman" w:hAnsi="Times New Roman" w:cs="Times New Roman"/>
          <w:szCs w:val="24"/>
        </w:rPr>
      </w:pPr>
      <w:proofErr w:type="spellStart"/>
      <w:r w:rsidRPr="006752BA">
        <w:rPr>
          <w:rFonts w:ascii="Times New Roman" w:hAnsi="Times New Roman" w:cs="Times New Roman"/>
          <w:szCs w:val="24"/>
        </w:rPr>
        <w:t>Lenfomanın</w:t>
      </w:r>
      <w:proofErr w:type="spellEnd"/>
      <w:r w:rsidRPr="006752BA">
        <w:rPr>
          <w:rFonts w:ascii="Times New Roman" w:hAnsi="Times New Roman" w:cs="Times New Roman"/>
          <w:szCs w:val="24"/>
        </w:rPr>
        <w:t xml:space="preserve"> kesin nedeni tam olarak bilinmemekle birlikte, bazı faktörlerin hastalık riskini artırdığı bilinmektedir. Bu faktörler </w:t>
      </w:r>
      <w:proofErr w:type="spellStart"/>
      <w:r w:rsidRPr="006752BA">
        <w:rPr>
          <w:rFonts w:ascii="Times New Roman" w:hAnsi="Times New Roman" w:cs="Times New Roman"/>
          <w:szCs w:val="24"/>
        </w:rPr>
        <w:t>lenfomanın</w:t>
      </w:r>
      <w:proofErr w:type="spellEnd"/>
      <w:r w:rsidRPr="006752BA">
        <w:rPr>
          <w:rFonts w:ascii="Times New Roman" w:hAnsi="Times New Roman" w:cs="Times New Roman"/>
          <w:szCs w:val="24"/>
        </w:rPr>
        <w:t xml:space="preserve"> alt tipine göre değişebilmekle birlikte </w:t>
      </w:r>
      <w:proofErr w:type="spellStart"/>
      <w:r w:rsidRPr="006752BA">
        <w:rPr>
          <w:rFonts w:ascii="Times New Roman" w:hAnsi="Times New Roman" w:cs="Times New Roman"/>
          <w:szCs w:val="24"/>
        </w:rPr>
        <w:t>başlıcaları</w:t>
      </w:r>
      <w:proofErr w:type="spellEnd"/>
      <w:r w:rsidRPr="006752BA">
        <w:rPr>
          <w:rFonts w:ascii="Times New Roman" w:hAnsi="Times New Roman" w:cs="Times New Roman"/>
          <w:szCs w:val="24"/>
        </w:rPr>
        <w:t xml:space="preserve"> şunlardır:</w:t>
      </w:r>
    </w:p>
    <w:p w14:paraId="46929E8A" w14:textId="63CFE160"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r w:rsidRPr="006752BA">
        <w:rPr>
          <w:rFonts w:ascii="Times New Roman" w:hAnsi="Times New Roman" w:cs="Times New Roman"/>
          <w:b/>
          <w:szCs w:val="24"/>
        </w:rPr>
        <w:t>Yaş:</w:t>
      </w:r>
      <w:r w:rsidRPr="006752BA">
        <w:rPr>
          <w:rFonts w:ascii="Times New Roman" w:hAnsi="Times New Roman" w:cs="Times New Roman"/>
          <w:szCs w:val="24"/>
        </w:rPr>
        <w:t xml:space="preserve"> Vakaların çoğu 50 yaş ve üstü bireylerde görülür.</w:t>
      </w:r>
      <w:r>
        <w:rPr>
          <w:rFonts w:ascii="Times New Roman" w:hAnsi="Times New Roman" w:cs="Times New Roman"/>
          <w:szCs w:val="24"/>
        </w:rPr>
        <w:t xml:space="preserve"> </w:t>
      </w: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riski yaşla birlikte artmakla birlikte, bazı alt tipler genç yaşlarda daha sık görülebilir.</w:t>
      </w:r>
    </w:p>
    <w:p w14:paraId="01D8E403" w14:textId="51EFF3D1"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r w:rsidRPr="006752BA">
        <w:rPr>
          <w:rFonts w:ascii="Times New Roman" w:hAnsi="Times New Roman" w:cs="Times New Roman"/>
          <w:b/>
          <w:szCs w:val="24"/>
        </w:rPr>
        <w:t>Cinsiyet:</w:t>
      </w:r>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Non-Hodgkin</w:t>
      </w:r>
      <w:proofErr w:type="spellEnd"/>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lenfomalar</w:t>
      </w:r>
      <w:proofErr w:type="spellEnd"/>
      <w:r w:rsidRPr="006752BA">
        <w:rPr>
          <w:rFonts w:ascii="Times New Roman" w:hAnsi="Times New Roman" w:cs="Times New Roman"/>
          <w:szCs w:val="24"/>
        </w:rPr>
        <w:t xml:space="preserve"> genel olarak erkeklerde daha sık görülürken, bazı alt tipler kadınlarda daha sık görülebilir.</w:t>
      </w:r>
    </w:p>
    <w:p w14:paraId="78AFEC53" w14:textId="7FD59455"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r w:rsidRPr="006752BA">
        <w:rPr>
          <w:rFonts w:ascii="Times New Roman" w:hAnsi="Times New Roman" w:cs="Times New Roman"/>
          <w:b/>
          <w:szCs w:val="24"/>
        </w:rPr>
        <w:t>Aile öyküsü:</w:t>
      </w:r>
      <w:r w:rsidRPr="006752BA">
        <w:rPr>
          <w:rFonts w:ascii="Times New Roman" w:hAnsi="Times New Roman" w:cs="Times New Roman"/>
          <w:szCs w:val="24"/>
        </w:rPr>
        <w:t xml:space="preserve"> Birinci derece akrabalarında </w:t>
      </w: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bulunan kişilerde risk artabilir.</w:t>
      </w:r>
    </w:p>
    <w:p w14:paraId="100A36ED" w14:textId="0B145144"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r w:rsidRPr="006752BA">
        <w:rPr>
          <w:rFonts w:ascii="Times New Roman" w:hAnsi="Times New Roman" w:cs="Times New Roman"/>
          <w:b/>
          <w:szCs w:val="24"/>
        </w:rPr>
        <w:t>Bağışıklık sisteminin zayıflaması:</w:t>
      </w:r>
      <w:r w:rsidRPr="006752BA">
        <w:rPr>
          <w:rFonts w:ascii="Times New Roman" w:hAnsi="Times New Roman" w:cs="Times New Roman"/>
          <w:szCs w:val="24"/>
        </w:rPr>
        <w:t xml:space="preserve"> HIV enfeksiyonu, doğuştan bağışıklık sistemi bozuklukları ve bağışıklık sistemini baskılayan tedaviler bazı </w:t>
      </w: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türlerinin riskini artırabilir.</w:t>
      </w:r>
    </w:p>
    <w:p w14:paraId="72E9D592" w14:textId="153A2E84"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proofErr w:type="spellStart"/>
      <w:r w:rsidRPr="006752BA">
        <w:rPr>
          <w:rFonts w:ascii="Times New Roman" w:hAnsi="Times New Roman" w:cs="Times New Roman"/>
          <w:b/>
          <w:szCs w:val="24"/>
        </w:rPr>
        <w:t>Otoimmün</w:t>
      </w:r>
      <w:proofErr w:type="spellEnd"/>
      <w:r w:rsidRPr="006752BA">
        <w:rPr>
          <w:rFonts w:ascii="Times New Roman" w:hAnsi="Times New Roman" w:cs="Times New Roman"/>
          <w:b/>
          <w:szCs w:val="24"/>
        </w:rPr>
        <w:t xml:space="preserve"> hastalıklar:</w:t>
      </w:r>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Romatoid</w:t>
      </w:r>
      <w:proofErr w:type="spellEnd"/>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artrit</w:t>
      </w:r>
      <w:proofErr w:type="spellEnd"/>
      <w:r w:rsidRPr="006752BA">
        <w:rPr>
          <w:rFonts w:ascii="Times New Roman" w:hAnsi="Times New Roman" w:cs="Times New Roman"/>
          <w:szCs w:val="24"/>
        </w:rPr>
        <w:t xml:space="preserve"> ve </w:t>
      </w:r>
      <w:proofErr w:type="spellStart"/>
      <w:r w:rsidRPr="006752BA">
        <w:rPr>
          <w:rFonts w:ascii="Times New Roman" w:hAnsi="Times New Roman" w:cs="Times New Roman"/>
          <w:szCs w:val="24"/>
        </w:rPr>
        <w:t>Sjögren</w:t>
      </w:r>
      <w:proofErr w:type="spellEnd"/>
      <w:r w:rsidRPr="006752BA">
        <w:rPr>
          <w:rFonts w:ascii="Times New Roman" w:hAnsi="Times New Roman" w:cs="Times New Roman"/>
          <w:szCs w:val="24"/>
        </w:rPr>
        <w:t xml:space="preserve"> sendromu gibi bazı </w:t>
      </w:r>
      <w:proofErr w:type="spellStart"/>
      <w:r w:rsidRPr="006752BA">
        <w:rPr>
          <w:rFonts w:ascii="Times New Roman" w:hAnsi="Times New Roman" w:cs="Times New Roman"/>
          <w:szCs w:val="24"/>
        </w:rPr>
        <w:t>otoimmün</w:t>
      </w:r>
      <w:proofErr w:type="spellEnd"/>
      <w:r w:rsidRPr="006752BA">
        <w:rPr>
          <w:rFonts w:ascii="Times New Roman" w:hAnsi="Times New Roman" w:cs="Times New Roman"/>
          <w:szCs w:val="24"/>
        </w:rPr>
        <w:t xml:space="preserve"> hastalıklar belirli </w:t>
      </w: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alt tipleriyle ilişkilidir.</w:t>
      </w:r>
    </w:p>
    <w:p w14:paraId="0FB33A14" w14:textId="0A67722D"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r w:rsidRPr="006752BA">
        <w:rPr>
          <w:rFonts w:ascii="Times New Roman" w:hAnsi="Times New Roman" w:cs="Times New Roman"/>
          <w:b/>
          <w:szCs w:val="24"/>
        </w:rPr>
        <w:t>Bazı enfeksiyonlar:</w:t>
      </w:r>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Epstein-Barr</w:t>
      </w:r>
      <w:proofErr w:type="spellEnd"/>
      <w:r w:rsidRPr="006752BA">
        <w:rPr>
          <w:rFonts w:ascii="Times New Roman" w:hAnsi="Times New Roman" w:cs="Times New Roman"/>
          <w:szCs w:val="24"/>
        </w:rPr>
        <w:t xml:space="preserve"> virüsü (EBV), HIV, insan T-hücreli lösemi virüsü tip 1 (HTLV-1), Hepatit C virüsü ve </w:t>
      </w:r>
      <w:proofErr w:type="spellStart"/>
      <w:r w:rsidRPr="006752BA">
        <w:rPr>
          <w:rFonts w:ascii="Times New Roman" w:hAnsi="Times New Roman" w:cs="Times New Roman"/>
          <w:i/>
          <w:iCs/>
          <w:szCs w:val="24"/>
        </w:rPr>
        <w:t>Helicobacter</w:t>
      </w:r>
      <w:proofErr w:type="spellEnd"/>
      <w:r w:rsidRPr="006752BA">
        <w:rPr>
          <w:rFonts w:ascii="Times New Roman" w:hAnsi="Times New Roman" w:cs="Times New Roman"/>
          <w:i/>
          <w:iCs/>
          <w:szCs w:val="24"/>
        </w:rPr>
        <w:t xml:space="preserve"> </w:t>
      </w:r>
      <w:proofErr w:type="spellStart"/>
      <w:r w:rsidRPr="006752BA">
        <w:rPr>
          <w:rFonts w:ascii="Times New Roman" w:hAnsi="Times New Roman" w:cs="Times New Roman"/>
          <w:i/>
          <w:iCs/>
          <w:szCs w:val="24"/>
        </w:rPr>
        <w:t>pylori</w:t>
      </w:r>
      <w:proofErr w:type="spellEnd"/>
      <w:r w:rsidRPr="006752BA">
        <w:rPr>
          <w:rFonts w:ascii="Times New Roman" w:hAnsi="Times New Roman" w:cs="Times New Roman"/>
          <w:szCs w:val="24"/>
        </w:rPr>
        <w:t xml:space="preserve"> gibi bazı enfeksiyonlar belirli </w:t>
      </w: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alt tipleriyle ilişkilidir.</w:t>
      </w:r>
    </w:p>
    <w:p w14:paraId="69C7C470" w14:textId="70EFA849"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r w:rsidRPr="006752BA">
        <w:rPr>
          <w:rFonts w:ascii="Times New Roman" w:hAnsi="Times New Roman" w:cs="Times New Roman"/>
          <w:b/>
          <w:szCs w:val="24"/>
        </w:rPr>
        <w:t>Bazı kimyasal maddelere maruziyet:</w:t>
      </w:r>
      <w:r w:rsidRPr="006752BA">
        <w:rPr>
          <w:rFonts w:ascii="Times New Roman" w:hAnsi="Times New Roman" w:cs="Times New Roman"/>
          <w:szCs w:val="24"/>
        </w:rPr>
        <w:t xml:space="preserve"> Benzen ve bazı tarım ilaçları gibi kimyasal maddelere </w:t>
      </w:r>
      <w:proofErr w:type="spellStart"/>
      <w:r w:rsidRPr="006752BA">
        <w:rPr>
          <w:rFonts w:ascii="Times New Roman" w:hAnsi="Times New Roman" w:cs="Times New Roman"/>
          <w:szCs w:val="24"/>
        </w:rPr>
        <w:t>maruziyetin</w:t>
      </w:r>
      <w:proofErr w:type="spellEnd"/>
      <w:r w:rsidRPr="006752BA">
        <w:rPr>
          <w:rFonts w:ascii="Times New Roman" w:hAnsi="Times New Roman" w:cs="Times New Roman"/>
          <w:szCs w:val="24"/>
        </w:rPr>
        <w:t xml:space="preserve"> özellikle </w:t>
      </w:r>
      <w:proofErr w:type="spellStart"/>
      <w:r w:rsidRPr="006752BA">
        <w:rPr>
          <w:rFonts w:ascii="Times New Roman" w:hAnsi="Times New Roman" w:cs="Times New Roman"/>
          <w:szCs w:val="24"/>
        </w:rPr>
        <w:t>Non-Hodgkin</w:t>
      </w:r>
      <w:proofErr w:type="spellEnd"/>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riskini artırabileceğine ilişkin çalışmalar bulunmaktadır.</w:t>
      </w:r>
    </w:p>
    <w:p w14:paraId="2FC7FF37" w14:textId="66CC11E6" w:rsidR="006752BA" w:rsidRPr="006752BA" w:rsidRDefault="006752BA" w:rsidP="00CE302F">
      <w:pPr>
        <w:pStyle w:val="ListeParagraf"/>
        <w:numPr>
          <w:ilvl w:val="0"/>
          <w:numId w:val="47"/>
        </w:numPr>
        <w:spacing w:after="240"/>
        <w:ind w:left="714" w:hanging="357"/>
        <w:jc w:val="both"/>
        <w:rPr>
          <w:rFonts w:ascii="Times New Roman" w:hAnsi="Times New Roman" w:cs="Times New Roman"/>
          <w:szCs w:val="24"/>
        </w:rPr>
      </w:pPr>
      <w:r w:rsidRPr="006752BA">
        <w:rPr>
          <w:rFonts w:ascii="Times New Roman" w:hAnsi="Times New Roman" w:cs="Times New Roman"/>
          <w:b/>
          <w:szCs w:val="24"/>
        </w:rPr>
        <w:t xml:space="preserve">Fazla kilo ve </w:t>
      </w:r>
      <w:proofErr w:type="spellStart"/>
      <w:r w:rsidRPr="006752BA">
        <w:rPr>
          <w:rFonts w:ascii="Times New Roman" w:hAnsi="Times New Roman" w:cs="Times New Roman"/>
          <w:b/>
          <w:szCs w:val="24"/>
        </w:rPr>
        <w:t>obezite</w:t>
      </w:r>
      <w:proofErr w:type="spellEnd"/>
      <w:r w:rsidRPr="006752BA">
        <w:rPr>
          <w:rFonts w:ascii="Times New Roman" w:hAnsi="Times New Roman" w:cs="Times New Roman"/>
          <w:b/>
          <w:szCs w:val="24"/>
        </w:rPr>
        <w:t>:</w:t>
      </w:r>
      <w:r w:rsidRPr="006752BA">
        <w:rPr>
          <w:rFonts w:ascii="Times New Roman" w:hAnsi="Times New Roman" w:cs="Times New Roman"/>
          <w:szCs w:val="24"/>
        </w:rPr>
        <w:t xml:space="preserve"> Bazı çalışmalar fazla kilo ve </w:t>
      </w:r>
      <w:proofErr w:type="spellStart"/>
      <w:r w:rsidRPr="006752BA">
        <w:rPr>
          <w:rFonts w:ascii="Times New Roman" w:hAnsi="Times New Roman" w:cs="Times New Roman"/>
          <w:szCs w:val="24"/>
        </w:rPr>
        <w:t>obezitenin</w:t>
      </w:r>
      <w:proofErr w:type="spellEnd"/>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Non-Hodgkin</w:t>
      </w:r>
      <w:proofErr w:type="spellEnd"/>
      <w:r w:rsidRPr="006752BA">
        <w:rPr>
          <w:rFonts w:ascii="Times New Roman" w:hAnsi="Times New Roman" w:cs="Times New Roman"/>
          <w:szCs w:val="24"/>
        </w:rPr>
        <w:t xml:space="preserve"> </w:t>
      </w: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riskiyle ilişkili olabileceğini göstermektedir.</w:t>
      </w:r>
    </w:p>
    <w:p w14:paraId="3138BBD5" w14:textId="77777777" w:rsidR="00CE302F" w:rsidRDefault="00CE302F" w:rsidP="00CE302F">
      <w:pPr>
        <w:spacing w:after="120"/>
        <w:jc w:val="both"/>
        <w:rPr>
          <w:rFonts w:ascii="Times New Roman" w:hAnsi="Times New Roman" w:cs="Times New Roman"/>
          <w:b/>
          <w:szCs w:val="24"/>
        </w:rPr>
      </w:pPr>
    </w:p>
    <w:p w14:paraId="77514606" w14:textId="5554CC91" w:rsidR="006752BA" w:rsidRDefault="00C548C7" w:rsidP="00CE302F">
      <w:pPr>
        <w:spacing w:after="120"/>
        <w:jc w:val="both"/>
      </w:pPr>
      <w:r w:rsidRPr="00162419">
        <w:rPr>
          <w:rFonts w:ascii="Times New Roman" w:hAnsi="Times New Roman" w:cs="Times New Roman"/>
          <w:b/>
          <w:szCs w:val="24"/>
        </w:rPr>
        <w:t>Belirtiler</w:t>
      </w:r>
      <w:r w:rsidR="006752BA" w:rsidRPr="006752BA">
        <w:t xml:space="preserve"> </w:t>
      </w:r>
    </w:p>
    <w:p w14:paraId="0E2D126F" w14:textId="175EDD0A" w:rsidR="001B624C" w:rsidRPr="00162419" w:rsidRDefault="006752BA" w:rsidP="00CE302F">
      <w:pPr>
        <w:spacing w:after="120"/>
        <w:ind w:firstLine="708"/>
        <w:jc w:val="both"/>
        <w:rPr>
          <w:rFonts w:ascii="Times New Roman" w:hAnsi="Times New Roman" w:cs="Times New Roman"/>
          <w:szCs w:val="24"/>
        </w:rPr>
      </w:pPr>
      <w:proofErr w:type="spellStart"/>
      <w:r w:rsidRPr="006752BA">
        <w:rPr>
          <w:rFonts w:ascii="Times New Roman" w:hAnsi="Times New Roman" w:cs="Times New Roman"/>
          <w:szCs w:val="24"/>
        </w:rPr>
        <w:t>Lenfomanın</w:t>
      </w:r>
      <w:proofErr w:type="spellEnd"/>
      <w:r w:rsidRPr="006752BA">
        <w:rPr>
          <w:rFonts w:ascii="Times New Roman" w:hAnsi="Times New Roman" w:cs="Times New Roman"/>
          <w:szCs w:val="24"/>
        </w:rPr>
        <w:t xml:space="preserve"> en sık görülen belirtisi; boyun, koltuk altı veya kasık bölgesinde ortaya çıkan, genellikle ağrısız lenf bezi şişlikleridir. Bunun yanında açıklanamayan ateş, gece terlemesi, istemsiz kilo kaybı, halsizlik, kaşıntı ve bazı durumlarda öksürük veya nefes darlığı görülebilir. Belirtiler, </w:t>
      </w:r>
      <w:proofErr w:type="spellStart"/>
      <w:r w:rsidRPr="006752BA">
        <w:rPr>
          <w:rFonts w:ascii="Times New Roman" w:hAnsi="Times New Roman" w:cs="Times New Roman"/>
          <w:szCs w:val="24"/>
        </w:rPr>
        <w:t>lenfomanın</w:t>
      </w:r>
      <w:proofErr w:type="spellEnd"/>
      <w:r w:rsidRPr="006752BA">
        <w:rPr>
          <w:rFonts w:ascii="Times New Roman" w:hAnsi="Times New Roman" w:cs="Times New Roman"/>
          <w:szCs w:val="24"/>
        </w:rPr>
        <w:t xml:space="preserve"> türüne ve vücudun etkilenen bölgesine göre değişebilir.</w:t>
      </w:r>
    </w:p>
    <w:p w14:paraId="15113CA8" w14:textId="1DAF7C40" w:rsidR="00C548C7" w:rsidRPr="00162419" w:rsidRDefault="00C548C7" w:rsidP="00CE302F">
      <w:pPr>
        <w:spacing w:after="120"/>
        <w:jc w:val="both"/>
        <w:rPr>
          <w:rFonts w:ascii="Times New Roman" w:hAnsi="Times New Roman" w:cs="Times New Roman"/>
          <w:b/>
          <w:szCs w:val="24"/>
        </w:rPr>
      </w:pPr>
      <w:r w:rsidRPr="00162419">
        <w:rPr>
          <w:rFonts w:ascii="Times New Roman" w:hAnsi="Times New Roman" w:cs="Times New Roman"/>
          <w:b/>
          <w:szCs w:val="24"/>
        </w:rPr>
        <w:t>Diğer belirtiler:</w:t>
      </w:r>
    </w:p>
    <w:p w14:paraId="7CBD39F7" w14:textId="77777777" w:rsidR="00162419" w:rsidRDefault="00162419" w:rsidP="00CE302F">
      <w:pPr>
        <w:pStyle w:val="AralkYok"/>
        <w:numPr>
          <w:ilvl w:val="0"/>
          <w:numId w:val="44"/>
        </w:numPr>
        <w:spacing w:after="120"/>
        <w:rPr>
          <w:rFonts w:ascii="Times New Roman" w:hAnsi="Times New Roman" w:cs="Times New Roman"/>
          <w:szCs w:val="24"/>
        </w:rPr>
        <w:sectPr w:rsidR="00162419" w:rsidSect="006752BA">
          <w:headerReference w:type="default" r:id="rId8"/>
          <w:footerReference w:type="default" r:id="rId9"/>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p>
    <w:p w14:paraId="53B2E8ED" w14:textId="1F117B8B"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Nedeni bilinmeyen ateş</w:t>
      </w:r>
    </w:p>
    <w:p w14:paraId="119EB8BF" w14:textId="32DD6A49"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Gece terlemeleri</w:t>
      </w:r>
    </w:p>
    <w:p w14:paraId="11223967" w14:textId="52CB350A"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Açıklanamayan kilo kaybı</w:t>
      </w:r>
    </w:p>
    <w:p w14:paraId="6900D8DE" w14:textId="58BEB140"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Sürekli yorgunluk ve halsizlik</w:t>
      </w:r>
    </w:p>
    <w:p w14:paraId="608C9C2E" w14:textId="26A2BE51"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Deride kaşıntı</w:t>
      </w:r>
    </w:p>
    <w:p w14:paraId="0D508142" w14:textId="4C6BE9A4"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Nefes darlığı veya öksürük</w:t>
      </w:r>
    </w:p>
    <w:p w14:paraId="647B6DB5" w14:textId="62EF059A"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Karın şişliği veya rahatsızlık</w:t>
      </w:r>
    </w:p>
    <w:p w14:paraId="6E2CA373" w14:textId="06B6DAA9" w:rsidR="00162419" w:rsidRPr="00162419" w:rsidRDefault="00162419" w:rsidP="00CE302F">
      <w:pPr>
        <w:pStyle w:val="AralkYok"/>
        <w:numPr>
          <w:ilvl w:val="0"/>
          <w:numId w:val="44"/>
        </w:numPr>
        <w:spacing w:after="120"/>
        <w:rPr>
          <w:rFonts w:ascii="Times New Roman" w:hAnsi="Times New Roman" w:cs="Times New Roman"/>
          <w:szCs w:val="24"/>
        </w:rPr>
      </w:pPr>
      <w:r w:rsidRPr="00162419">
        <w:rPr>
          <w:rFonts w:ascii="Times New Roman" w:hAnsi="Times New Roman" w:cs="Times New Roman"/>
          <w:szCs w:val="24"/>
        </w:rPr>
        <w:t>Sık enfeksiyon geçirme</w:t>
      </w:r>
    </w:p>
    <w:p w14:paraId="13C21728" w14:textId="77777777" w:rsidR="00162419" w:rsidRDefault="00162419" w:rsidP="00CE302F">
      <w:pPr>
        <w:spacing w:after="120"/>
        <w:ind w:firstLine="720"/>
        <w:jc w:val="both"/>
        <w:rPr>
          <w:rFonts w:ascii="Times New Roman" w:hAnsi="Times New Roman" w:cs="Times New Roman"/>
          <w:szCs w:val="24"/>
        </w:rPr>
        <w:sectPr w:rsidR="00162419" w:rsidSect="00162419">
          <w:type w:val="continuous"/>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num="2" w:space="708"/>
          <w:docGrid w:linePitch="360"/>
        </w:sectPr>
      </w:pPr>
    </w:p>
    <w:p w14:paraId="313AF087" w14:textId="77777777" w:rsidR="00162419" w:rsidRDefault="00162419" w:rsidP="00CE302F">
      <w:pPr>
        <w:spacing w:after="120"/>
        <w:ind w:firstLine="720"/>
        <w:jc w:val="both"/>
        <w:rPr>
          <w:rFonts w:ascii="Times New Roman" w:hAnsi="Times New Roman" w:cs="Times New Roman"/>
          <w:szCs w:val="24"/>
        </w:rPr>
      </w:pPr>
    </w:p>
    <w:p w14:paraId="1E0ECFBF" w14:textId="17FF1E52" w:rsidR="00C548C7" w:rsidRPr="00162419" w:rsidRDefault="00C548C7" w:rsidP="00CE302F">
      <w:pPr>
        <w:spacing w:after="120"/>
        <w:ind w:firstLine="720"/>
        <w:jc w:val="both"/>
        <w:rPr>
          <w:rFonts w:ascii="Times New Roman" w:hAnsi="Times New Roman" w:cs="Times New Roman"/>
          <w:szCs w:val="24"/>
        </w:rPr>
      </w:pPr>
      <w:r w:rsidRPr="00162419">
        <w:rPr>
          <w:rFonts w:ascii="Times New Roman" w:hAnsi="Times New Roman" w:cs="Times New Roman"/>
          <w:szCs w:val="24"/>
        </w:rPr>
        <w:t>Bu belirtiler başka hastalıklarla da ilişkili olabileceğinden, tanı yalnızca hekim tarafından konulabilir.</w:t>
      </w:r>
    </w:p>
    <w:p w14:paraId="27AD0E02" w14:textId="77777777" w:rsidR="00CE302F" w:rsidRDefault="00CE302F" w:rsidP="00CE302F">
      <w:pPr>
        <w:spacing w:after="120"/>
        <w:jc w:val="both"/>
        <w:rPr>
          <w:rFonts w:ascii="Times New Roman" w:hAnsi="Times New Roman" w:cs="Times New Roman"/>
          <w:b/>
          <w:szCs w:val="24"/>
        </w:rPr>
      </w:pPr>
    </w:p>
    <w:p w14:paraId="394495B6" w14:textId="688A9618" w:rsidR="00C548C7" w:rsidRPr="00162419" w:rsidRDefault="00C548C7" w:rsidP="00CE302F">
      <w:pPr>
        <w:spacing w:after="120"/>
        <w:jc w:val="both"/>
        <w:rPr>
          <w:rFonts w:ascii="Times New Roman" w:hAnsi="Times New Roman" w:cs="Times New Roman"/>
          <w:b/>
          <w:szCs w:val="24"/>
        </w:rPr>
      </w:pPr>
      <w:r w:rsidRPr="00162419">
        <w:rPr>
          <w:rFonts w:ascii="Times New Roman" w:hAnsi="Times New Roman" w:cs="Times New Roman"/>
          <w:b/>
          <w:szCs w:val="24"/>
        </w:rPr>
        <w:t>Erken Teşhis ve Tarama</w:t>
      </w:r>
    </w:p>
    <w:p w14:paraId="77B388D6" w14:textId="77777777" w:rsidR="006752BA" w:rsidRDefault="006752BA" w:rsidP="00CE302F">
      <w:pPr>
        <w:spacing w:after="120"/>
        <w:ind w:firstLine="708"/>
        <w:jc w:val="both"/>
        <w:rPr>
          <w:rFonts w:ascii="Times New Roman" w:hAnsi="Times New Roman" w:cs="Times New Roman"/>
          <w:szCs w:val="24"/>
        </w:rPr>
      </w:pPr>
      <w:proofErr w:type="spellStart"/>
      <w:r w:rsidRPr="006752BA">
        <w:rPr>
          <w:rFonts w:ascii="Times New Roman" w:hAnsi="Times New Roman" w:cs="Times New Roman"/>
          <w:szCs w:val="24"/>
        </w:rPr>
        <w:t>Lenfoma</w:t>
      </w:r>
      <w:proofErr w:type="spellEnd"/>
      <w:r w:rsidRPr="006752BA">
        <w:rPr>
          <w:rFonts w:ascii="Times New Roman" w:hAnsi="Times New Roman" w:cs="Times New Roman"/>
          <w:szCs w:val="24"/>
        </w:rPr>
        <w:t xml:space="preserve"> için kabul edilmiş bir toplum tabanlı tarama yöntemi bulunmamaktadır. Bu nedenle kişilerin belirtileri bilmesi ve fark ettiklerinde sağlık kuruluşuna başvurması önemlidir.</w:t>
      </w:r>
    </w:p>
    <w:p w14:paraId="3A008F2F" w14:textId="77777777" w:rsidR="00CE302F" w:rsidRDefault="00CE302F" w:rsidP="00CE302F">
      <w:pPr>
        <w:spacing w:after="120"/>
        <w:jc w:val="both"/>
        <w:rPr>
          <w:rFonts w:ascii="Times New Roman" w:hAnsi="Times New Roman" w:cs="Times New Roman"/>
          <w:b/>
          <w:szCs w:val="24"/>
        </w:rPr>
      </w:pPr>
    </w:p>
    <w:p w14:paraId="27CA53DE" w14:textId="34FF1CCC" w:rsidR="00C548C7" w:rsidRPr="00162419" w:rsidRDefault="00C548C7" w:rsidP="00CE302F">
      <w:pPr>
        <w:spacing w:after="120"/>
        <w:jc w:val="both"/>
        <w:rPr>
          <w:rFonts w:ascii="Times New Roman" w:hAnsi="Times New Roman" w:cs="Times New Roman"/>
          <w:b/>
          <w:szCs w:val="24"/>
        </w:rPr>
      </w:pPr>
      <w:r w:rsidRPr="00162419">
        <w:rPr>
          <w:rFonts w:ascii="Times New Roman" w:hAnsi="Times New Roman" w:cs="Times New Roman"/>
          <w:b/>
          <w:szCs w:val="24"/>
        </w:rPr>
        <w:t>Tanı Yöntemleri</w:t>
      </w:r>
    </w:p>
    <w:p w14:paraId="7BBD7473" w14:textId="77777777" w:rsidR="00162419" w:rsidRDefault="00162419" w:rsidP="00CE302F">
      <w:pPr>
        <w:pStyle w:val="ListeParagraf"/>
        <w:numPr>
          <w:ilvl w:val="0"/>
          <w:numId w:val="40"/>
        </w:numPr>
        <w:spacing w:after="120"/>
        <w:ind w:left="1434" w:hanging="357"/>
        <w:jc w:val="both"/>
        <w:rPr>
          <w:rFonts w:ascii="Times New Roman" w:hAnsi="Times New Roman" w:cs="Times New Roman"/>
          <w:szCs w:val="24"/>
        </w:rPr>
        <w:sectPr w:rsidR="00162419" w:rsidSect="00162419">
          <w:type w:val="continuous"/>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p>
    <w:p w14:paraId="18003CB9" w14:textId="2EE7553B"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Ayrıntılı öykü ve fizik muayene</w:t>
      </w:r>
    </w:p>
    <w:p w14:paraId="5C264D36"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 xml:space="preserve">Lenf </w:t>
      </w:r>
      <w:proofErr w:type="spellStart"/>
      <w:r w:rsidRPr="00162419">
        <w:rPr>
          <w:rFonts w:ascii="Times New Roman" w:hAnsi="Times New Roman" w:cs="Times New Roman"/>
          <w:szCs w:val="24"/>
        </w:rPr>
        <w:t>nodu</w:t>
      </w:r>
      <w:proofErr w:type="spellEnd"/>
      <w:r w:rsidRPr="00162419">
        <w:rPr>
          <w:rFonts w:ascii="Times New Roman" w:hAnsi="Times New Roman" w:cs="Times New Roman"/>
          <w:szCs w:val="24"/>
        </w:rPr>
        <w:t xml:space="preserve"> biyopsisi (kesin tanı için altın standart)</w:t>
      </w:r>
    </w:p>
    <w:p w14:paraId="446CFFD0"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Kemik iliği biyopsisi</w:t>
      </w:r>
    </w:p>
    <w:p w14:paraId="249E9752"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Kan sayımı, biyokimyasal testler</w:t>
      </w:r>
    </w:p>
    <w:p w14:paraId="731FE693"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Görüntüleme yöntemleri (PET-CT, MRI, X-ray)</w:t>
      </w:r>
    </w:p>
    <w:p w14:paraId="016B735B" w14:textId="77777777" w:rsidR="00162419" w:rsidRDefault="00162419" w:rsidP="00CE302F">
      <w:pPr>
        <w:spacing w:after="120"/>
        <w:jc w:val="both"/>
        <w:rPr>
          <w:rFonts w:ascii="Times New Roman" w:hAnsi="Times New Roman" w:cs="Times New Roman"/>
          <w:szCs w:val="24"/>
        </w:rPr>
        <w:sectPr w:rsidR="00162419" w:rsidSect="00162419">
          <w:type w:val="continuous"/>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num="2" w:space="708"/>
          <w:docGrid w:linePitch="360"/>
        </w:sectPr>
      </w:pPr>
    </w:p>
    <w:p w14:paraId="2ADB8602" w14:textId="77777777" w:rsidR="006752BA" w:rsidRDefault="006752BA" w:rsidP="00CE302F">
      <w:pPr>
        <w:spacing w:after="120"/>
        <w:jc w:val="both"/>
        <w:rPr>
          <w:rFonts w:ascii="Times New Roman" w:hAnsi="Times New Roman" w:cs="Times New Roman"/>
          <w:b/>
          <w:szCs w:val="24"/>
        </w:rPr>
      </w:pPr>
    </w:p>
    <w:p w14:paraId="29DD81AD" w14:textId="3D957CA4" w:rsidR="00C548C7" w:rsidRPr="00162419" w:rsidRDefault="00C548C7" w:rsidP="00CE302F">
      <w:pPr>
        <w:spacing w:after="120"/>
        <w:jc w:val="both"/>
        <w:rPr>
          <w:rFonts w:ascii="Times New Roman" w:hAnsi="Times New Roman" w:cs="Times New Roman"/>
          <w:b/>
          <w:szCs w:val="24"/>
        </w:rPr>
      </w:pPr>
      <w:r w:rsidRPr="00162419">
        <w:rPr>
          <w:rFonts w:ascii="Times New Roman" w:hAnsi="Times New Roman" w:cs="Times New Roman"/>
          <w:b/>
          <w:szCs w:val="24"/>
        </w:rPr>
        <w:t>Tedavi Yaklaşımları</w:t>
      </w:r>
    </w:p>
    <w:p w14:paraId="19A40EFD" w14:textId="77777777" w:rsidR="00162419" w:rsidRDefault="00162419" w:rsidP="00CE302F">
      <w:pPr>
        <w:pStyle w:val="ListeParagraf"/>
        <w:numPr>
          <w:ilvl w:val="0"/>
          <w:numId w:val="40"/>
        </w:numPr>
        <w:spacing w:after="120"/>
        <w:ind w:left="1434" w:hanging="357"/>
        <w:jc w:val="both"/>
        <w:rPr>
          <w:rFonts w:ascii="Times New Roman" w:hAnsi="Times New Roman" w:cs="Times New Roman"/>
          <w:szCs w:val="24"/>
        </w:rPr>
        <w:sectPr w:rsidR="00162419" w:rsidSect="00162419">
          <w:type w:val="continuous"/>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p>
    <w:p w14:paraId="5D09AE96" w14:textId="72EE8FD4" w:rsidR="006752BA" w:rsidRPr="006752BA" w:rsidRDefault="006752BA" w:rsidP="00CE302F">
      <w:pPr>
        <w:spacing w:after="120"/>
        <w:ind w:firstLine="708"/>
        <w:jc w:val="both"/>
        <w:rPr>
          <w:rFonts w:ascii="Times New Roman" w:hAnsi="Times New Roman" w:cs="Times New Roman"/>
          <w:szCs w:val="24"/>
        </w:rPr>
        <w:sectPr w:rsidR="006752BA" w:rsidRPr="006752BA" w:rsidSect="006752BA">
          <w:type w:val="continuous"/>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r w:rsidRPr="006752BA">
        <w:rPr>
          <w:rFonts w:ascii="Times New Roman" w:hAnsi="Times New Roman" w:cs="Times New Roman"/>
          <w:szCs w:val="24"/>
        </w:rPr>
        <w:t xml:space="preserve">Hastalığın türü, alt tipi, evresi ve hastanın genel sağlık durumuna göre tedavi yaklaşımı değişir. Tedavide kemoterapi, radyoterapi, </w:t>
      </w:r>
      <w:proofErr w:type="spellStart"/>
      <w:r w:rsidRPr="006752BA">
        <w:rPr>
          <w:rFonts w:ascii="Times New Roman" w:hAnsi="Times New Roman" w:cs="Times New Roman"/>
          <w:szCs w:val="24"/>
        </w:rPr>
        <w:t>immünoterapi</w:t>
      </w:r>
      <w:proofErr w:type="spellEnd"/>
      <w:r w:rsidRPr="006752BA">
        <w:rPr>
          <w:rFonts w:ascii="Times New Roman" w:hAnsi="Times New Roman" w:cs="Times New Roman"/>
          <w:szCs w:val="24"/>
        </w:rPr>
        <w:t xml:space="preserve"> ve hedefe yönelik tedaviler kullanılabilir. Uygun hastalarda kök hücre nakli de tedavi seçenekleri arasında yer alır. Cerrahi tedavi ise bazı özel durumlarda uygulanabilir.</w:t>
      </w:r>
    </w:p>
    <w:p w14:paraId="5CC04B87" w14:textId="1AE84E1F"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Kemoterapi</w:t>
      </w:r>
    </w:p>
    <w:p w14:paraId="581E5395"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Radyoterapi</w:t>
      </w:r>
    </w:p>
    <w:p w14:paraId="1E79574B"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Biyolojik tedaviler (</w:t>
      </w:r>
      <w:proofErr w:type="spellStart"/>
      <w:r w:rsidRPr="00162419">
        <w:rPr>
          <w:rFonts w:ascii="Times New Roman" w:hAnsi="Times New Roman" w:cs="Times New Roman"/>
          <w:szCs w:val="24"/>
        </w:rPr>
        <w:t>monoklonal</w:t>
      </w:r>
      <w:proofErr w:type="spellEnd"/>
      <w:r w:rsidRPr="00162419">
        <w:rPr>
          <w:rFonts w:ascii="Times New Roman" w:hAnsi="Times New Roman" w:cs="Times New Roman"/>
          <w:szCs w:val="24"/>
        </w:rPr>
        <w:t xml:space="preserve"> antikorlar)</w:t>
      </w:r>
    </w:p>
    <w:p w14:paraId="30169BC2"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Hedefe yönelik tedaviler</w:t>
      </w:r>
    </w:p>
    <w:p w14:paraId="6E622E33" w14:textId="77777777"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Kök hücre nakli (uygun hastalarda)</w:t>
      </w:r>
    </w:p>
    <w:p w14:paraId="7B0C89AD" w14:textId="6C0F1975" w:rsidR="00C548C7" w:rsidRPr="00162419" w:rsidRDefault="00C548C7" w:rsidP="00CE302F">
      <w:pPr>
        <w:pStyle w:val="ListeParagraf"/>
        <w:numPr>
          <w:ilvl w:val="0"/>
          <w:numId w:val="40"/>
        </w:numPr>
        <w:spacing w:after="120"/>
        <w:ind w:left="1434" w:hanging="357"/>
        <w:jc w:val="both"/>
        <w:rPr>
          <w:rFonts w:ascii="Times New Roman" w:hAnsi="Times New Roman" w:cs="Times New Roman"/>
          <w:szCs w:val="24"/>
        </w:rPr>
      </w:pPr>
      <w:r w:rsidRPr="00162419">
        <w:rPr>
          <w:rFonts w:ascii="Times New Roman" w:hAnsi="Times New Roman" w:cs="Times New Roman"/>
          <w:szCs w:val="24"/>
        </w:rPr>
        <w:t>Cerrahi, sadece tanısal amaçlarla veya özel durumlarda uygulanır.</w:t>
      </w:r>
    </w:p>
    <w:p w14:paraId="3603AFC2" w14:textId="77777777" w:rsidR="00162419" w:rsidRDefault="00162419" w:rsidP="00CE302F">
      <w:pPr>
        <w:spacing w:after="120"/>
        <w:ind w:firstLine="720"/>
        <w:jc w:val="both"/>
        <w:rPr>
          <w:rFonts w:ascii="Times New Roman" w:hAnsi="Times New Roman" w:cs="Times New Roman"/>
          <w:b/>
          <w:szCs w:val="24"/>
        </w:rPr>
        <w:sectPr w:rsidR="00162419" w:rsidSect="006752BA">
          <w:type w:val="continuous"/>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num="2" w:space="708"/>
          <w:docGrid w:linePitch="360"/>
        </w:sectPr>
      </w:pPr>
    </w:p>
    <w:p w14:paraId="0798DC77" w14:textId="77777777" w:rsidR="00CE302F" w:rsidRDefault="00CE302F" w:rsidP="00CE302F">
      <w:pPr>
        <w:spacing w:after="120"/>
        <w:jc w:val="both"/>
        <w:rPr>
          <w:rFonts w:ascii="Times New Roman" w:hAnsi="Times New Roman" w:cs="Times New Roman"/>
          <w:b/>
          <w:szCs w:val="24"/>
        </w:rPr>
      </w:pPr>
    </w:p>
    <w:p w14:paraId="7050B2E9" w14:textId="77777777" w:rsidR="00CE302F" w:rsidRDefault="00CE302F" w:rsidP="00CE302F">
      <w:pPr>
        <w:spacing w:after="120"/>
        <w:jc w:val="both"/>
        <w:rPr>
          <w:rFonts w:ascii="Times New Roman" w:hAnsi="Times New Roman" w:cs="Times New Roman"/>
          <w:b/>
          <w:szCs w:val="24"/>
        </w:rPr>
      </w:pPr>
    </w:p>
    <w:p w14:paraId="261A7CFB" w14:textId="77777777" w:rsidR="00CE302F" w:rsidRDefault="00CE302F" w:rsidP="00CE302F">
      <w:pPr>
        <w:spacing w:after="120"/>
        <w:jc w:val="both"/>
        <w:rPr>
          <w:rFonts w:ascii="Times New Roman" w:hAnsi="Times New Roman" w:cs="Times New Roman"/>
          <w:b/>
          <w:szCs w:val="24"/>
        </w:rPr>
      </w:pPr>
    </w:p>
    <w:p w14:paraId="74EBBFCA" w14:textId="77777777" w:rsidR="00CE302F" w:rsidRDefault="00CE302F" w:rsidP="00CE302F">
      <w:pPr>
        <w:spacing w:after="120"/>
        <w:jc w:val="both"/>
        <w:rPr>
          <w:rFonts w:ascii="Times New Roman" w:hAnsi="Times New Roman" w:cs="Times New Roman"/>
          <w:b/>
          <w:szCs w:val="24"/>
        </w:rPr>
      </w:pPr>
    </w:p>
    <w:p w14:paraId="6668326A" w14:textId="61397935" w:rsidR="00CE302F" w:rsidRPr="00CE302F" w:rsidRDefault="00C548C7" w:rsidP="00CE302F">
      <w:pPr>
        <w:spacing w:after="120"/>
        <w:jc w:val="both"/>
        <w:rPr>
          <w:rFonts w:ascii="Times New Roman" w:hAnsi="Times New Roman" w:cs="Times New Roman"/>
          <w:b/>
          <w:szCs w:val="24"/>
        </w:rPr>
      </w:pPr>
      <w:r w:rsidRPr="00162419">
        <w:rPr>
          <w:rFonts w:ascii="Times New Roman" w:hAnsi="Times New Roman" w:cs="Times New Roman"/>
          <w:b/>
          <w:szCs w:val="24"/>
        </w:rPr>
        <w:t>Temel Mesajlar:</w:t>
      </w:r>
    </w:p>
    <w:p w14:paraId="46630D29" w14:textId="758558CB" w:rsidR="00CE302F" w:rsidRPr="00CE302F" w:rsidRDefault="00CE302F" w:rsidP="00CE302F">
      <w:pPr>
        <w:pStyle w:val="ListeParagraf"/>
        <w:numPr>
          <w:ilvl w:val="0"/>
          <w:numId w:val="48"/>
        </w:numPr>
        <w:spacing w:after="120"/>
        <w:rPr>
          <w:rFonts w:ascii="Times New Roman" w:hAnsi="Times New Roman" w:cs="Times New Roman"/>
          <w:szCs w:val="24"/>
        </w:rPr>
      </w:pPr>
      <w:r w:rsidRPr="00CE302F">
        <w:rPr>
          <w:rFonts w:ascii="Times New Roman" w:hAnsi="Times New Roman" w:cs="Times New Roman"/>
          <w:szCs w:val="24"/>
        </w:rPr>
        <w:t>Vücudunuzda olağan dışı bir değişiklik fark ettiğinizde, beklemeyin!</w:t>
      </w:r>
    </w:p>
    <w:p w14:paraId="596C611D" w14:textId="3EEB146B" w:rsidR="00CE302F" w:rsidRPr="00CE302F" w:rsidRDefault="00CE302F" w:rsidP="00CE302F">
      <w:pPr>
        <w:pStyle w:val="ListeParagraf"/>
        <w:numPr>
          <w:ilvl w:val="0"/>
          <w:numId w:val="45"/>
        </w:numPr>
        <w:spacing w:after="120"/>
        <w:rPr>
          <w:rFonts w:ascii="Times New Roman" w:hAnsi="Times New Roman" w:cs="Times New Roman"/>
          <w:szCs w:val="24"/>
        </w:rPr>
      </w:pPr>
      <w:r w:rsidRPr="00CE302F">
        <w:rPr>
          <w:rFonts w:ascii="Times New Roman" w:hAnsi="Times New Roman" w:cs="Times New Roman"/>
          <w:szCs w:val="24"/>
        </w:rPr>
        <w:t>Süreklilik gösteren şikâyetleriniz varsa sağlık kuruluşuna başvurun!</w:t>
      </w:r>
    </w:p>
    <w:p w14:paraId="1AD3F580" w14:textId="63C3141E" w:rsidR="00CE302F" w:rsidRPr="00CE302F" w:rsidRDefault="00CE302F" w:rsidP="00CE302F">
      <w:pPr>
        <w:pStyle w:val="ListeParagraf"/>
        <w:numPr>
          <w:ilvl w:val="0"/>
          <w:numId w:val="45"/>
        </w:numPr>
        <w:spacing w:after="120"/>
        <w:rPr>
          <w:rFonts w:ascii="Times New Roman" w:hAnsi="Times New Roman" w:cs="Times New Roman"/>
          <w:szCs w:val="24"/>
        </w:rPr>
      </w:pPr>
      <w:r w:rsidRPr="00CE302F">
        <w:rPr>
          <w:rFonts w:ascii="Times New Roman" w:hAnsi="Times New Roman" w:cs="Times New Roman"/>
          <w:szCs w:val="24"/>
        </w:rPr>
        <w:t>Fark ettiğiniz bulgular her zaman kansere işaret etmeyebilir; ancak değerlendirilmesi önemlidir!</w:t>
      </w:r>
    </w:p>
    <w:p w14:paraId="5914B7D1" w14:textId="6F672D35" w:rsidR="00C548C7" w:rsidRPr="00CE302F" w:rsidRDefault="00CE302F" w:rsidP="00CE302F">
      <w:pPr>
        <w:pStyle w:val="ListeParagraf"/>
        <w:numPr>
          <w:ilvl w:val="0"/>
          <w:numId w:val="45"/>
        </w:numPr>
        <w:spacing w:after="120"/>
        <w:rPr>
          <w:rFonts w:ascii="Times New Roman" w:hAnsi="Times New Roman" w:cs="Times New Roman"/>
          <w:szCs w:val="24"/>
        </w:rPr>
      </w:pPr>
      <w:proofErr w:type="spellStart"/>
      <w:r w:rsidRPr="00CE302F">
        <w:rPr>
          <w:rFonts w:ascii="Times New Roman" w:hAnsi="Times New Roman" w:cs="Times New Roman"/>
          <w:szCs w:val="24"/>
        </w:rPr>
        <w:t>Lenfomanın</w:t>
      </w:r>
      <w:proofErr w:type="spellEnd"/>
      <w:r w:rsidRPr="00CE302F">
        <w:rPr>
          <w:rFonts w:ascii="Times New Roman" w:hAnsi="Times New Roman" w:cs="Times New Roman"/>
          <w:szCs w:val="24"/>
        </w:rPr>
        <w:t xml:space="preserve"> erken tanı ve tedavisi, hastalığın türü ve evresine göre tedavi başarısını olumlu yönde etkileyebilir.</w:t>
      </w:r>
      <w:r w:rsidR="00C548C7" w:rsidRPr="00CE302F">
        <w:rPr>
          <w:rFonts w:ascii="Times New Roman" w:hAnsi="Times New Roman" w:cs="Times New Roman"/>
          <w:szCs w:val="24"/>
        </w:rPr>
        <w:t>!</w:t>
      </w:r>
    </w:p>
    <w:p w14:paraId="346F6972" w14:textId="65E049C2" w:rsidR="00C548C7" w:rsidRPr="00162419" w:rsidRDefault="00C548C7" w:rsidP="00CE302F">
      <w:pPr>
        <w:spacing w:after="120"/>
        <w:jc w:val="center"/>
        <w:rPr>
          <w:rFonts w:ascii="Times New Roman" w:hAnsi="Times New Roman" w:cs="Times New Roman"/>
          <w:b/>
          <w:szCs w:val="24"/>
        </w:rPr>
      </w:pPr>
      <w:r w:rsidRPr="00162419">
        <w:rPr>
          <w:rFonts w:ascii="Times New Roman" w:hAnsi="Times New Roman" w:cs="Times New Roman"/>
          <w:b/>
          <w:szCs w:val="24"/>
        </w:rPr>
        <w:t>“Kanserde Erken Teşhis Hayat Kurtarır”</w:t>
      </w:r>
    </w:p>
    <w:p w14:paraId="312D1694" w14:textId="5E5BFB6C" w:rsidR="00C548C7" w:rsidRPr="00162419" w:rsidRDefault="00C548C7" w:rsidP="00CE302F">
      <w:pPr>
        <w:spacing w:after="120"/>
        <w:jc w:val="center"/>
        <w:rPr>
          <w:rFonts w:ascii="Times New Roman" w:hAnsi="Times New Roman" w:cs="Times New Roman"/>
          <w:b/>
          <w:szCs w:val="24"/>
        </w:rPr>
      </w:pPr>
      <w:r w:rsidRPr="00162419">
        <w:rPr>
          <w:rFonts w:ascii="Times New Roman" w:hAnsi="Times New Roman" w:cs="Times New Roman"/>
          <w:b/>
          <w:szCs w:val="24"/>
        </w:rPr>
        <w:t>“Fark Et, Harekete Geç”</w:t>
      </w:r>
    </w:p>
    <w:p w14:paraId="0C3122DA" w14:textId="59E0A8A1" w:rsidR="00C548C7" w:rsidRPr="00162419" w:rsidRDefault="00CE302F" w:rsidP="00CE302F">
      <w:pPr>
        <w:spacing w:after="120"/>
        <w:jc w:val="center"/>
        <w:rPr>
          <w:rFonts w:ascii="Times New Roman" w:hAnsi="Times New Roman" w:cs="Times New Roman"/>
          <w:b/>
          <w:szCs w:val="24"/>
        </w:rPr>
      </w:pPr>
      <w:r w:rsidRPr="00162419">
        <w:rPr>
          <w:rFonts w:ascii="Times New Roman" w:hAnsi="Times New Roman" w:cs="Times New Roman"/>
          <w:b/>
          <w:szCs w:val="24"/>
        </w:rPr>
        <w:t xml:space="preserve"> </w:t>
      </w:r>
      <w:r w:rsidR="00C548C7" w:rsidRPr="00162419">
        <w:rPr>
          <w:rFonts w:ascii="Times New Roman" w:hAnsi="Times New Roman" w:cs="Times New Roman"/>
          <w:b/>
          <w:szCs w:val="24"/>
        </w:rPr>
        <w:t>“Vücudunu Dinle, Şüpheli Durumu İhmal Etme”</w:t>
      </w:r>
    </w:p>
    <w:p w14:paraId="27B14B08" w14:textId="21B99742" w:rsidR="00C548C7" w:rsidRPr="00162419" w:rsidRDefault="005F64BF" w:rsidP="00CE302F">
      <w:pPr>
        <w:spacing w:after="120"/>
        <w:jc w:val="center"/>
        <w:rPr>
          <w:rFonts w:ascii="Times New Roman" w:hAnsi="Times New Roman" w:cs="Times New Roman"/>
          <w:b/>
          <w:szCs w:val="24"/>
        </w:rPr>
      </w:pPr>
      <w:r w:rsidRPr="00162419">
        <w:rPr>
          <w:rFonts w:ascii="Times New Roman" w:hAnsi="Times New Roman" w:cs="Times New Roman"/>
          <w:b/>
          <w:noProof/>
          <w:szCs w:val="24"/>
        </w:rPr>
        <w:drawing>
          <wp:inline distT="0" distB="0" distL="0" distR="0" wp14:anchorId="67EC895C" wp14:editId="7EC48316">
            <wp:extent cx="723982" cy="1091069"/>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871" r="16774"/>
                    <a:stretch/>
                  </pic:blipFill>
                  <pic:spPr bwMode="auto">
                    <a:xfrm>
                      <a:off x="0" y="0"/>
                      <a:ext cx="724311" cy="1091565"/>
                    </a:xfrm>
                    <a:prstGeom prst="rect">
                      <a:avLst/>
                    </a:prstGeom>
                    <a:noFill/>
                    <a:ln>
                      <a:noFill/>
                    </a:ln>
                    <a:extLst>
                      <a:ext uri="{53640926-AAD7-44D8-BBD7-CCE9431645EC}">
                        <a14:shadowObscured xmlns:a14="http://schemas.microsoft.com/office/drawing/2010/main"/>
                      </a:ext>
                    </a:extLst>
                  </pic:spPr>
                </pic:pic>
              </a:graphicData>
            </a:graphic>
          </wp:inline>
        </w:drawing>
      </w:r>
    </w:p>
    <w:p w14:paraId="087C319D" w14:textId="01506385" w:rsidR="00C548C7" w:rsidRPr="00162419" w:rsidRDefault="00C548C7" w:rsidP="00CE302F">
      <w:pPr>
        <w:spacing w:after="120"/>
        <w:ind w:left="2124"/>
        <w:jc w:val="both"/>
        <w:rPr>
          <w:rFonts w:ascii="Times New Roman" w:hAnsi="Times New Roman" w:cs="Times New Roman"/>
          <w:b/>
          <w:szCs w:val="24"/>
        </w:rPr>
      </w:pPr>
      <w:r w:rsidRPr="00162419">
        <w:rPr>
          <w:rFonts w:ascii="Times New Roman" w:hAnsi="Times New Roman" w:cs="Times New Roman"/>
          <w:b/>
          <w:szCs w:val="24"/>
        </w:rPr>
        <w:tab/>
      </w:r>
      <w:r w:rsidRPr="00162419">
        <w:rPr>
          <w:rFonts w:ascii="Times New Roman" w:hAnsi="Times New Roman" w:cs="Times New Roman"/>
          <w:b/>
          <w:szCs w:val="24"/>
        </w:rPr>
        <w:tab/>
      </w:r>
    </w:p>
    <w:sectPr w:rsidR="00C548C7" w:rsidRPr="00162419" w:rsidSect="00162419">
      <w:type w:val="continuous"/>
      <w:pgSz w:w="11906" w:h="16838"/>
      <w:pgMar w:top="456" w:right="746" w:bottom="0" w:left="900" w:header="540" w:footer="40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D9C9E" w14:textId="77777777" w:rsidR="00804FC2" w:rsidRDefault="00804FC2">
      <w:r>
        <w:separator/>
      </w:r>
    </w:p>
  </w:endnote>
  <w:endnote w:type="continuationSeparator" w:id="0">
    <w:p w14:paraId="76769397" w14:textId="77777777" w:rsidR="00804FC2" w:rsidRDefault="0080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9688837"/>
      <w:docPartObj>
        <w:docPartGallery w:val="Page Numbers (Bottom of Page)"/>
        <w:docPartUnique/>
      </w:docPartObj>
    </w:sdtPr>
    <w:sdtEndPr/>
    <w:sdtContent>
      <w:p w14:paraId="031777AC" w14:textId="3480948A" w:rsidR="00CE302F" w:rsidRDefault="00CE302F">
        <w:pPr>
          <w:pStyle w:val="AltBilgi0"/>
          <w:jc w:val="right"/>
        </w:pPr>
        <w:r>
          <w:fldChar w:fldCharType="begin"/>
        </w:r>
        <w:r>
          <w:instrText>PAGE   \* MERGEFORMAT</w:instrText>
        </w:r>
        <w:r>
          <w:fldChar w:fldCharType="separate"/>
        </w:r>
        <w:r>
          <w:t>2</w:t>
        </w:r>
        <w:r>
          <w:fldChar w:fldCharType="end"/>
        </w:r>
      </w:p>
    </w:sdtContent>
  </w:sdt>
  <w:p w14:paraId="057A4ED4" w14:textId="67C1F39D" w:rsidR="00CE302F" w:rsidRDefault="00CE302F">
    <w:pPr>
      <w:pStyle w:val="AltBilgi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4D3E9" w14:textId="77777777" w:rsidR="00804FC2" w:rsidRDefault="00804FC2">
      <w:r>
        <w:separator/>
      </w:r>
    </w:p>
  </w:footnote>
  <w:footnote w:type="continuationSeparator" w:id="0">
    <w:p w14:paraId="0DCCFE1C" w14:textId="77777777" w:rsidR="00804FC2" w:rsidRDefault="00804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7" w:type="dxa"/>
      <w:tblInd w:w="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945"/>
      <w:gridCol w:w="6191"/>
      <w:gridCol w:w="2041"/>
    </w:tblGrid>
    <w:tr w:rsidR="002C0FA0" w:rsidRPr="002C0FA0" w14:paraId="6A500F33" w14:textId="77777777" w:rsidTr="00BC37AB">
      <w:trPr>
        <w:cantSplit/>
        <w:trHeight w:val="1536"/>
      </w:trPr>
      <w:tc>
        <w:tcPr>
          <w:tcW w:w="1945" w:type="dxa"/>
          <w:tcBorders>
            <w:top w:val="single" w:sz="12" w:space="0" w:color="C00000"/>
            <w:left w:val="single" w:sz="12" w:space="0" w:color="C00000"/>
            <w:bottom w:val="single" w:sz="12" w:space="0" w:color="C00000"/>
            <w:right w:val="single" w:sz="12" w:space="0" w:color="C00000"/>
          </w:tcBorders>
        </w:tcPr>
        <w:p w14:paraId="6308EF3F" w14:textId="77777777" w:rsidR="00E9336E" w:rsidRPr="002C0FA0" w:rsidRDefault="00D800EA" w:rsidP="008E226C">
          <w:pPr>
            <w:rPr>
              <w:color w:val="FF0000"/>
            </w:rPr>
          </w:pPr>
          <w:r w:rsidRPr="002C0FA0">
            <w:rPr>
              <w:noProof/>
              <w:color w:val="FF0000"/>
            </w:rPr>
            <w:drawing>
              <wp:anchor distT="0" distB="0" distL="114300" distR="114300" simplePos="0" relativeHeight="251657728" behindDoc="1" locked="0" layoutInCell="1" allowOverlap="1" wp14:anchorId="101D1D69" wp14:editId="47FE00CA">
                <wp:simplePos x="0" y="0"/>
                <wp:positionH relativeFrom="column">
                  <wp:posOffset>19685</wp:posOffset>
                </wp:positionH>
                <wp:positionV relativeFrom="paragraph">
                  <wp:posOffset>100330</wp:posOffset>
                </wp:positionV>
                <wp:extent cx="1123950" cy="769620"/>
                <wp:effectExtent l="0" t="0" r="0" b="0"/>
                <wp:wrapThrough wrapText="bothSides">
                  <wp:wrapPolygon edited="0">
                    <wp:start x="8420" y="0"/>
                    <wp:lineTo x="6590" y="2139"/>
                    <wp:lineTo x="5492" y="5347"/>
                    <wp:lineTo x="5858" y="8554"/>
                    <wp:lineTo x="0" y="13366"/>
                    <wp:lineTo x="0" y="16040"/>
                    <wp:lineTo x="4027" y="18713"/>
                    <wp:lineTo x="2929" y="20317"/>
                    <wp:lineTo x="2929" y="20851"/>
                    <wp:lineTo x="18305" y="20851"/>
                    <wp:lineTo x="18671" y="20851"/>
                    <wp:lineTo x="17573" y="18713"/>
                    <wp:lineTo x="21234" y="16040"/>
                    <wp:lineTo x="21234" y="13366"/>
                    <wp:lineTo x="15376" y="8554"/>
                    <wp:lineTo x="16108" y="6416"/>
                    <wp:lineTo x="15010" y="3208"/>
                    <wp:lineTo x="13180" y="0"/>
                    <wp:lineTo x="8420" y="0"/>
                  </wp:wrapPolygon>
                </wp:wrapThrough>
                <wp:docPr id="14" name="Resi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769620"/>
                        </a:xfrm>
                        <a:prstGeom prst="rect">
                          <a:avLst/>
                        </a:prstGeom>
                        <a:noFill/>
                      </pic:spPr>
                    </pic:pic>
                  </a:graphicData>
                </a:graphic>
                <wp14:sizeRelH relativeFrom="page">
                  <wp14:pctWidth>0</wp14:pctWidth>
                </wp14:sizeRelH>
                <wp14:sizeRelV relativeFrom="page">
                  <wp14:pctHeight>0</wp14:pctHeight>
                </wp14:sizeRelV>
              </wp:anchor>
            </w:drawing>
          </w:r>
        </w:p>
        <w:p w14:paraId="68CF3CAB" w14:textId="77777777" w:rsidR="00FD529E" w:rsidRPr="002C0FA0" w:rsidRDefault="00FD529E" w:rsidP="00E9336E">
          <w:pPr>
            <w:rPr>
              <w:color w:val="FF0000"/>
            </w:rPr>
          </w:pPr>
        </w:p>
      </w:tc>
      <w:tc>
        <w:tcPr>
          <w:tcW w:w="6191" w:type="dxa"/>
          <w:tcBorders>
            <w:top w:val="single" w:sz="12" w:space="0" w:color="C00000"/>
            <w:left w:val="single" w:sz="12" w:space="0" w:color="C00000"/>
            <w:bottom w:val="single" w:sz="12" w:space="0" w:color="C00000"/>
            <w:right w:val="single" w:sz="12" w:space="0" w:color="C00000"/>
          </w:tcBorders>
          <w:vAlign w:val="center"/>
        </w:tcPr>
        <w:p w14:paraId="715764D4" w14:textId="77777777" w:rsidR="00FD529E" w:rsidRPr="00BC37AB" w:rsidRDefault="003C117D" w:rsidP="00411F6D">
          <w:pPr>
            <w:pStyle w:val="Balk2"/>
            <w:spacing w:before="60"/>
            <w:rPr>
              <w:color w:val="C00000"/>
            </w:rPr>
          </w:pPr>
          <w:r w:rsidRPr="00BC37AB">
            <w:rPr>
              <w:color w:val="C00000"/>
              <w:szCs w:val="28"/>
            </w:rPr>
            <w:t xml:space="preserve">BİLGİ </w:t>
          </w:r>
          <w:r w:rsidR="00411F6D" w:rsidRPr="00BC37AB">
            <w:rPr>
              <w:color w:val="C00000"/>
              <w:szCs w:val="28"/>
            </w:rPr>
            <w:t xml:space="preserve">NOTU </w:t>
          </w:r>
        </w:p>
      </w:tc>
      <w:tc>
        <w:tcPr>
          <w:tcW w:w="2041" w:type="dxa"/>
          <w:tcBorders>
            <w:top w:val="single" w:sz="12" w:space="0" w:color="C00000"/>
            <w:left w:val="single" w:sz="12" w:space="0" w:color="C00000"/>
            <w:bottom w:val="single" w:sz="12" w:space="0" w:color="C00000"/>
            <w:right w:val="single" w:sz="12" w:space="0" w:color="C00000"/>
          </w:tcBorders>
        </w:tcPr>
        <w:p w14:paraId="40C40AC2" w14:textId="77777777" w:rsidR="00FD529E" w:rsidRPr="00BC37AB" w:rsidRDefault="00FD529E" w:rsidP="00BD58FF">
          <w:pPr>
            <w:rPr>
              <w:rFonts w:ascii="Times New Roman" w:hAnsi="Times New Roman" w:cs="Times New Roman"/>
              <w:color w:val="C00000"/>
              <w:sz w:val="18"/>
              <w:szCs w:val="18"/>
            </w:rPr>
          </w:pPr>
        </w:p>
        <w:p w14:paraId="3BDD83FA" w14:textId="7D99DFD0" w:rsidR="00444C0A" w:rsidRPr="00BC37AB" w:rsidRDefault="00444C0A">
          <w:pPr>
            <w:rPr>
              <w:rFonts w:ascii="Times New Roman" w:hAnsi="Times New Roman" w:cs="Times New Roman"/>
              <w:color w:val="C00000"/>
              <w:sz w:val="18"/>
              <w:szCs w:val="18"/>
            </w:rPr>
          </w:pPr>
          <w:r w:rsidRPr="00BC37AB">
            <w:rPr>
              <w:rFonts w:ascii="Times New Roman" w:hAnsi="Times New Roman" w:cs="Times New Roman"/>
              <w:color w:val="C00000"/>
              <w:sz w:val="18"/>
              <w:szCs w:val="18"/>
            </w:rPr>
            <w:t>Tarih:</w:t>
          </w:r>
          <w:r w:rsidR="00957FA1" w:rsidRPr="00BC37AB">
            <w:rPr>
              <w:rFonts w:ascii="Times New Roman" w:hAnsi="Times New Roman" w:cs="Times New Roman"/>
              <w:color w:val="C00000"/>
              <w:sz w:val="18"/>
              <w:szCs w:val="18"/>
            </w:rPr>
            <w:t xml:space="preserve"> </w:t>
          </w:r>
          <w:r w:rsidR="00023FC3">
            <w:rPr>
              <w:rFonts w:ascii="Times New Roman" w:hAnsi="Times New Roman" w:cs="Times New Roman"/>
              <w:color w:val="C00000"/>
              <w:sz w:val="18"/>
              <w:szCs w:val="18"/>
            </w:rPr>
            <w:fldChar w:fldCharType="begin"/>
          </w:r>
          <w:r w:rsidR="00023FC3">
            <w:rPr>
              <w:rFonts w:ascii="Times New Roman" w:hAnsi="Times New Roman" w:cs="Times New Roman"/>
              <w:color w:val="C00000"/>
              <w:sz w:val="18"/>
              <w:szCs w:val="18"/>
            </w:rPr>
            <w:instrText xml:space="preserve"> TIME \@ "d.MM.yyyy" </w:instrText>
          </w:r>
          <w:r w:rsidR="00023FC3">
            <w:rPr>
              <w:rFonts w:ascii="Times New Roman" w:hAnsi="Times New Roman" w:cs="Times New Roman"/>
              <w:color w:val="C00000"/>
              <w:sz w:val="18"/>
              <w:szCs w:val="18"/>
            </w:rPr>
            <w:fldChar w:fldCharType="separate"/>
          </w:r>
          <w:r w:rsidR="00BF618C">
            <w:rPr>
              <w:rFonts w:ascii="Times New Roman" w:hAnsi="Times New Roman" w:cs="Times New Roman"/>
              <w:noProof/>
              <w:color w:val="C00000"/>
              <w:sz w:val="18"/>
              <w:szCs w:val="18"/>
            </w:rPr>
            <w:t>31.08.2026</w:t>
          </w:r>
          <w:r w:rsidR="00023FC3">
            <w:rPr>
              <w:rFonts w:ascii="Times New Roman" w:hAnsi="Times New Roman" w:cs="Times New Roman"/>
              <w:color w:val="C00000"/>
              <w:sz w:val="18"/>
              <w:szCs w:val="18"/>
            </w:rPr>
            <w:fldChar w:fldCharType="end"/>
          </w:r>
        </w:p>
        <w:p w14:paraId="3C1CDCF2" w14:textId="77777777" w:rsidR="00444C0A" w:rsidRPr="00BC37AB" w:rsidRDefault="00444C0A">
          <w:pPr>
            <w:rPr>
              <w:rFonts w:ascii="Times New Roman" w:hAnsi="Times New Roman" w:cs="Times New Roman"/>
              <w:color w:val="C00000"/>
              <w:sz w:val="18"/>
              <w:szCs w:val="18"/>
            </w:rPr>
          </w:pPr>
        </w:p>
        <w:p w14:paraId="3A550290" w14:textId="2BE9952D" w:rsidR="00FD529E" w:rsidRPr="00BC37AB" w:rsidRDefault="00FD529E" w:rsidP="000535D6">
          <w:pPr>
            <w:rPr>
              <w:rFonts w:ascii="Times New Roman" w:hAnsi="Times New Roman" w:cs="Times New Roman"/>
              <w:color w:val="C00000"/>
              <w:sz w:val="18"/>
              <w:szCs w:val="18"/>
            </w:rPr>
          </w:pPr>
          <w:r w:rsidRPr="00BC37AB">
            <w:rPr>
              <w:rFonts w:ascii="Times New Roman" w:hAnsi="Times New Roman" w:cs="Times New Roman"/>
              <w:color w:val="C00000"/>
              <w:sz w:val="18"/>
              <w:szCs w:val="18"/>
            </w:rPr>
            <w:t>Sayfa No:</w:t>
          </w:r>
          <w:r w:rsidRPr="00BC37AB">
            <w:rPr>
              <w:rFonts w:ascii="Times New Roman" w:hAnsi="Times New Roman" w:cs="Times New Roman"/>
              <w:color w:val="C00000"/>
              <w:sz w:val="18"/>
              <w:szCs w:val="18"/>
            </w:rPr>
            <w:fldChar w:fldCharType="begin"/>
          </w:r>
          <w:r w:rsidRPr="00BC37AB">
            <w:rPr>
              <w:rFonts w:ascii="Times New Roman" w:hAnsi="Times New Roman" w:cs="Times New Roman"/>
              <w:color w:val="C00000"/>
              <w:sz w:val="18"/>
              <w:szCs w:val="18"/>
            </w:rPr>
            <w:instrText xml:space="preserve"> PAGE </w:instrText>
          </w:r>
          <w:r w:rsidRPr="00BC37AB">
            <w:rPr>
              <w:rFonts w:ascii="Times New Roman" w:hAnsi="Times New Roman" w:cs="Times New Roman"/>
              <w:color w:val="C00000"/>
              <w:sz w:val="18"/>
              <w:szCs w:val="18"/>
            </w:rPr>
            <w:fldChar w:fldCharType="separate"/>
          </w:r>
          <w:r w:rsidR="00C5342A" w:rsidRPr="00BC37AB">
            <w:rPr>
              <w:rFonts w:ascii="Times New Roman" w:hAnsi="Times New Roman" w:cs="Times New Roman"/>
              <w:noProof/>
              <w:color w:val="C00000"/>
              <w:sz w:val="18"/>
              <w:szCs w:val="18"/>
            </w:rPr>
            <w:t>1</w:t>
          </w:r>
          <w:r w:rsidRPr="00BC37AB">
            <w:rPr>
              <w:rFonts w:ascii="Times New Roman" w:hAnsi="Times New Roman" w:cs="Times New Roman"/>
              <w:color w:val="C00000"/>
              <w:sz w:val="18"/>
              <w:szCs w:val="18"/>
            </w:rPr>
            <w:fldChar w:fldCharType="end"/>
          </w:r>
          <w:r w:rsidRPr="00BC37AB">
            <w:rPr>
              <w:rFonts w:ascii="Times New Roman" w:hAnsi="Times New Roman" w:cs="Times New Roman"/>
              <w:color w:val="C00000"/>
              <w:sz w:val="18"/>
              <w:szCs w:val="18"/>
            </w:rPr>
            <w:t xml:space="preserve"> / </w:t>
          </w:r>
          <w:r w:rsidRPr="00BC37AB">
            <w:rPr>
              <w:rFonts w:ascii="Times New Roman" w:hAnsi="Times New Roman" w:cs="Times New Roman"/>
              <w:color w:val="C00000"/>
              <w:sz w:val="18"/>
              <w:szCs w:val="18"/>
            </w:rPr>
            <w:fldChar w:fldCharType="begin"/>
          </w:r>
          <w:r w:rsidRPr="00BC37AB">
            <w:rPr>
              <w:rFonts w:ascii="Times New Roman" w:hAnsi="Times New Roman" w:cs="Times New Roman"/>
              <w:color w:val="C00000"/>
              <w:sz w:val="18"/>
              <w:szCs w:val="18"/>
            </w:rPr>
            <w:instrText xml:space="preserve"> NUMPAGES  </w:instrText>
          </w:r>
          <w:r w:rsidRPr="00BC37AB">
            <w:rPr>
              <w:rFonts w:ascii="Times New Roman" w:hAnsi="Times New Roman" w:cs="Times New Roman"/>
              <w:color w:val="C00000"/>
              <w:sz w:val="18"/>
              <w:szCs w:val="18"/>
            </w:rPr>
            <w:fldChar w:fldCharType="separate"/>
          </w:r>
          <w:r w:rsidR="00C5342A" w:rsidRPr="00BC37AB">
            <w:rPr>
              <w:rFonts w:ascii="Times New Roman" w:hAnsi="Times New Roman" w:cs="Times New Roman"/>
              <w:noProof/>
              <w:color w:val="C00000"/>
              <w:sz w:val="18"/>
              <w:szCs w:val="18"/>
            </w:rPr>
            <w:t>2</w:t>
          </w:r>
          <w:r w:rsidRPr="00BC37AB">
            <w:rPr>
              <w:rFonts w:ascii="Times New Roman" w:hAnsi="Times New Roman" w:cs="Times New Roman"/>
              <w:color w:val="C00000"/>
              <w:sz w:val="18"/>
              <w:szCs w:val="18"/>
            </w:rPr>
            <w:fldChar w:fldCharType="end"/>
          </w:r>
        </w:p>
      </w:tc>
    </w:tr>
    <w:tr w:rsidR="00D5736A" w:rsidRPr="002C0FA0" w14:paraId="2AFD28D8" w14:textId="372E0BC8" w:rsidTr="00BC37AB">
      <w:trPr>
        <w:cantSplit/>
        <w:trHeight w:val="57"/>
      </w:trPr>
      <w:tc>
        <w:tcPr>
          <w:tcW w:w="1945" w:type="dxa"/>
          <w:tcBorders>
            <w:top w:val="single" w:sz="12" w:space="0" w:color="C00000"/>
            <w:left w:val="single" w:sz="12" w:space="0" w:color="C00000"/>
            <w:bottom w:val="single" w:sz="12" w:space="0" w:color="C00000"/>
            <w:right w:val="single" w:sz="12" w:space="0" w:color="C00000"/>
          </w:tcBorders>
          <w:vAlign w:val="center"/>
        </w:tcPr>
        <w:p w14:paraId="1C63FCE8" w14:textId="77777777" w:rsidR="00D5736A" w:rsidRPr="00BC37AB" w:rsidRDefault="00D5736A" w:rsidP="00D0522E">
          <w:pPr>
            <w:jc w:val="center"/>
            <w:rPr>
              <w:rFonts w:ascii="Times New Roman" w:hAnsi="Times New Roman" w:cs="Times New Roman"/>
              <w:color w:val="C00000"/>
              <w:szCs w:val="24"/>
              <w:lang w:val="de-DE"/>
            </w:rPr>
          </w:pPr>
          <w:r w:rsidRPr="00BC37AB">
            <w:rPr>
              <w:rFonts w:ascii="Times New Roman" w:hAnsi="Times New Roman" w:cs="Times New Roman"/>
              <w:color w:val="C00000"/>
              <w:sz w:val="20"/>
              <w:szCs w:val="24"/>
              <w:lang w:val="de-DE"/>
            </w:rPr>
            <w:t>BİRİM</w:t>
          </w:r>
        </w:p>
      </w:tc>
      <w:tc>
        <w:tcPr>
          <w:tcW w:w="6191" w:type="dxa"/>
          <w:tcBorders>
            <w:top w:val="single" w:sz="12" w:space="0" w:color="C00000"/>
            <w:left w:val="single" w:sz="12" w:space="0" w:color="C00000"/>
            <w:bottom w:val="single" w:sz="12" w:space="0" w:color="C00000"/>
            <w:right w:val="single" w:sz="12" w:space="0" w:color="C00000"/>
          </w:tcBorders>
          <w:vAlign w:val="center"/>
        </w:tcPr>
        <w:p w14:paraId="42EA20E7" w14:textId="389F6BAD" w:rsidR="00D5736A" w:rsidRPr="00BC37AB" w:rsidRDefault="00023FC3" w:rsidP="00D5736A">
          <w:pPr>
            <w:jc w:val="center"/>
            <w:rPr>
              <w:color w:val="C00000"/>
              <w:sz w:val="22"/>
              <w:szCs w:val="22"/>
            </w:rPr>
          </w:pPr>
          <w:r>
            <w:rPr>
              <w:color w:val="C00000"/>
              <w:sz w:val="22"/>
              <w:szCs w:val="22"/>
            </w:rPr>
            <w:t>Kanser</w:t>
          </w:r>
          <w:r w:rsidR="00BC37AB" w:rsidRPr="00BC37AB">
            <w:rPr>
              <w:color w:val="C00000"/>
              <w:sz w:val="22"/>
              <w:szCs w:val="22"/>
            </w:rPr>
            <w:t xml:space="preserve"> Daire Başkanlığı</w:t>
          </w:r>
        </w:p>
      </w:tc>
      <w:tc>
        <w:tcPr>
          <w:tcW w:w="2041" w:type="dxa"/>
          <w:tcBorders>
            <w:top w:val="single" w:sz="12" w:space="0" w:color="C00000"/>
            <w:left w:val="single" w:sz="12" w:space="0" w:color="C00000"/>
            <w:bottom w:val="single" w:sz="12" w:space="0" w:color="C00000"/>
            <w:right w:val="single" w:sz="12" w:space="0" w:color="C00000"/>
          </w:tcBorders>
          <w:vAlign w:val="center"/>
        </w:tcPr>
        <w:p w14:paraId="7C86C4AE" w14:textId="77777777" w:rsidR="00D5736A" w:rsidRPr="002C0FA0" w:rsidRDefault="00D5736A" w:rsidP="00D5736A">
          <w:pPr>
            <w:jc w:val="center"/>
            <w:rPr>
              <w:color w:val="FF0000"/>
              <w:sz w:val="22"/>
              <w:szCs w:val="22"/>
              <w:lang w:val="de-DE"/>
            </w:rPr>
          </w:pPr>
        </w:p>
      </w:tc>
    </w:tr>
  </w:tbl>
  <w:p w14:paraId="4D14A1A9" w14:textId="77777777" w:rsidR="00FD529E" w:rsidRDefault="00FD529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2C08"/>
    <w:multiLevelType w:val="multilevel"/>
    <w:tmpl w:val="E7C8631E"/>
    <w:lvl w:ilvl="0">
      <w:start w:val="5"/>
      <w:numFmt w:val="decimal"/>
      <w:lvlText w:val="%1."/>
      <w:lvlJc w:val="left"/>
      <w:pPr>
        <w:tabs>
          <w:tab w:val="num" w:pos="990"/>
        </w:tabs>
        <w:ind w:left="990" w:hanging="990"/>
      </w:pPr>
      <w:rPr>
        <w:rFonts w:hint="default"/>
        <w:b/>
      </w:rPr>
    </w:lvl>
    <w:lvl w:ilvl="1">
      <w:start w:val="2"/>
      <w:numFmt w:val="decimal"/>
      <w:lvlText w:val="%1.%2."/>
      <w:lvlJc w:val="left"/>
      <w:pPr>
        <w:tabs>
          <w:tab w:val="num" w:pos="1110"/>
        </w:tabs>
        <w:ind w:left="1110" w:hanging="990"/>
      </w:pPr>
      <w:rPr>
        <w:rFonts w:hint="default"/>
        <w:b/>
      </w:rPr>
    </w:lvl>
    <w:lvl w:ilvl="2">
      <w:start w:val="3"/>
      <w:numFmt w:val="decimal"/>
      <w:lvlText w:val="%1.%2.%3."/>
      <w:lvlJc w:val="left"/>
      <w:pPr>
        <w:tabs>
          <w:tab w:val="num" w:pos="1230"/>
        </w:tabs>
        <w:ind w:left="1230" w:hanging="990"/>
      </w:pPr>
      <w:rPr>
        <w:rFonts w:hint="default"/>
        <w:b/>
      </w:rPr>
    </w:lvl>
    <w:lvl w:ilvl="3">
      <w:start w:val="2"/>
      <w:numFmt w:val="decimal"/>
      <w:lvlText w:val="%1.%2.%3.%4."/>
      <w:lvlJc w:val="left"/>
      <w:pPr>
        <w:tabs>
          <w:tab w:val="num" w:pos="1350"/>
        </w:tabs>
        <w:ind w:left="1350" w:hanging="990"/>
      </w:pPr>
      <w:rPr>
        <w:rFonts w:hint="default"/>
        <w:b/>
      </w:rPr>
    </w:lvl>
    <w:lvl w:ilvl="4">
      <w:start w:val="1"/>
      <w:numFmt w:val="decimal"/>
      <w:lvlText w:val="%1.%2.%3.%4.%5."/>
      <w:lvlJc w:val="left"/>
      <w:pPr>
        <w:tabs>
          <w:tab w:val="num" w:pos="1560"/>
        </w:tabs>
        <w:ind w:left="1560" w:hanging="1080"/>
      </w:pPr>
      <w:rPr>
        <w:rFonts w:hint="default"/>
        <w:b/>
      </w:rPr>
    </w:lvl>
    <w:lvl w:ilvl="5">
      <w:start w:val="1"/>
      <w:numFmt w:val="decimal"/>
      <w:lvlText w:val="%1.%2.%3.%4.%5.%6."/>
      <w:lvlJc w:val="left"/>
      <w:pPr>
        <w:tabs>
          <w:tab w:val="num" w:pos="1680"/>
        </w:tabs>
        <w:ind w:left="1680" w:hanging="1080"/>
      </w:pPr>
      <w:rPr>
        <w:rFonts w:hint="default"/>
        <w:b/>
      </w:rPr>
    </w:lvl>
    <w:lvl w:ilvl="6">
      <w:start w:val="1"/>
      <w:numFmt w:val="decimal"/>
      <w:lvlText w:val="%1.%2.%3.%4.%5.%6.%7."/>
      <w:lvlJc w:val="left"/>
      <w:pPr>
        <w:tabs>
          <w:tab w:val="num" w:pos="2160"/>
        </w:tabs>
        <w:ind w:left="2160" w:hanging="1440"/>
      </w:pPr>
      <w:rPr>
        <w:rFonts w:hint="default"/>
        <w:b/>
      </w:rPr>
    </w:lvl>
    <w:lvl w:ilvl="7">
      <w:start w:val="1"/>
      <w:numFmt w:val="decimal"/>
      <w:lvlText w:val="%1.%2.%3.%4.%5.%6.%7.%8."/>
      <w:lvlJc w:val="left"/>
      <w:pPr>
        <w:tabs>
          <w:tab w:val="num" w:pos="2280"/>
        </w:tabs>
        <w:ind w:left="2280" w:hanging="1440"/>
      </w:pPr>
      <w:rPr>
        <w:rFonts w:hint="default"/>
        <w:b/>
      </w:rPr>
    </w:lvl>
    <w:lvl w:ilvl="8">
      <w:start w:val="1"/>
      <w:numFmt w:val="decimal"/>
      <w:lvlText w:val="%1.%2.%3.%4.%5.%6.%7.%8.%9."/>
      <w:lvlJc w:val="left"/>
      <w:pPr>
        <w:tabs>
          <w:tab w:val="num" w:pos="2760"/>
        </w:tabs>
        <w:ind w:left="2760" w:hanging="1800"/>
      </w:pPr>
      <w:rPr>
        <w:rFonts w:hint="default"/>
        <w:b/>
      </w:rPr>
    </w:lvl>
  </w:abstractNum>
  <w:abstractNum w:abstractNumId="1" w15:restartNumberingAfterBreak="0">
    <w:nsid w:val="05AB2D92"/>
    <w:multiLevelType w:val="hybridMultilevel"/>
    <w:tmpl w:val="5DB0C64A"/>
    <w:lvl w:ilvl="0" w:tplc="0D0AB2BC">
      <w:start w:val="3"/>
      <w:numFmt w:val="bullet"/>
      <w:lvlText w:val="-"/>
      <w:lvlJc w:val="left"/>
      <w:pPr>
        <w:tabs>
          <w:tab w:val="num" w:pos="1140"/>
        </w:tabs>
        <w:ind w:left="1140" w:hanging="360"/>
      </w:pPr>
      <w:rPr>
        <w:rFonts w:ascii="Times New Roman" w:eastAsia="Times New Roman" w:hAnsi="Times New Roman" w:cs="Times New Roman" w:hint="default"/>
      </w:rPr>
    </w:lvl>
    <w:lvl w:ilvl="1" w:tplc="041F0003" w:tentative="1">
      <w:start w:val="1"/>
      <w:numFmt w:val="bullet"/>
      <w:lvlText w:val="o"/>
      <w:lvlJc w:val="left"/>
      <w:pPr>
        <w:tabs>
          <w:tab w:val="num" w:pos="1860"/>
        </w:tabs>
        <w:ind w:left="1860" w:hanging="360"/>
      </w:pPr>
      <w:rPr>
        <w:rFonts w:ascii="Courier New" w:hAnsi="Courier New" w:hint="default"/>
      </w:rPr>
    </w:lvl>
    <w:lvl w:ilvl="2" w:tplc="041F0005" w:tentative="1">
      <w:start w:val="1"/>
      <w:numFmt w:val="bullet"/>
      <w:lvlText w:val=""/>
      <w:lvlJc w:val="left"/>
      <w:pPr>
        <w:tabs>
          <w:tab w:val="num" w:pos="2580"/>
        </w:tabs>
        <w:ind w:left="2580" w:hanging="360"/>
      </w:pPr>
      <w:rPr>
        <w:rFonts w:ascii="Wingdings" w:hAnsi="Wingdings" w:hint="default"/>
      </w:rPr>
    </w:lvl>
    <w:lvl w:ilvl="3" w:tplc="041F0001" w:tentative="1">
      <w:start w:val="1"/>
      <w:numFmt w:val="bullet"/>
      <w:lvlText w:val=""/>
      <w:lvlJc w:val="left"/>
      <w:pPr>
        <w:tabs>
          <w:tab w:val="num" w:pos="3300"/>
        </w:tabs>
        <w:ind w:left="3300" w:hanging="360"/>
      </w:pPr>
      <w:rPr>
        <w:rFonts w:ascii="Symbol" w:hAnsi="Symbol" w:hint="default"/>
      </w:rPr>
    </w:lvl>
    <w:lvl w:ilvl="4" w:tplc="041F0003" w:tentative="1">
      <w:start w:val="1"/>
      <w:numFmt w:val="bullet"/>
      <w:lvlText w:val="o"/>
      <w:lvlJc w:val="left"/>
      <w:pPr>
        <w:tabs>
          <w:tab w:val="num" w:pos="4020"/>
        </w:tabs>
        <w:ind w:left="4020" w:hanging="360"/>
      </w:pPr>
      <w:rPr>
        <w:rFonts w:ascii="Courier New" w:hAnsi="Courier New" w:hint="default"/>
      </w:rPr>
    </w:lvl>
    <w:lvl w:ilvl="5" w:tplc="041F0005" w:tentative="1">
      <w:start w:val="1"/>
      <w:numFmt w:val="bullet"/>
      <w:lvlText w:val=""/>
      <w:lvlJc w:val="left"/>
      <w:pPr>
        <w:tabs>
          <w:tab w:val="num" w:pos="4740"/>
        </w:tabs>
        <w:ind w:left="4740" w:hanging="360"/>
      </w:pPr>
      <w:rPr>
        <w:rFonts w:ascii="Wingdings" w:hAnsi="Wingdings" w:hint="default"/>
      </w:rPr>
    </w:lvl>
    <w:lvl w:ilvl="6" w:tplc="041F0001" w:tentative="1">
      <w:start w:val="1"/>
      <w:numFmt w:val="bullet"/>
      <w:lvlText w:val=""/>
      <w:lvlJc w:val="left"/>
      <w:pPr>
        <w:tabs>
          <w:tab w:val="num" w:pos="5460"/>
        </w:tabs>
        <w:ind w:left="5460" w:hanging="360"/>
      </w:pPr>
      <w:rPr>
        <w:rFonts w:ascii="Symbol" w:hAnsi="Symbol" w:hint="default"/>
      </w:rPr>
    </w:lvl>
    <w:lvl w:ilvl="7" w:tplc="041F0003" w:tentative="1">
      <w:start w:val="1"/>
      <w:numFmt w:val="bullet"/>
      <w:lvlText w:val="o"/>
      <w:lvlJc w:val="left"/>
      <w:pPr>
        <w:tabs>
          <w:tab w:val="num" w:pos="6180"/>
        </w:tabs>
        <w:ind w:left="6180" w:hanging="360"/>
      </w:pPr>
      <w:rPr>
        <w:rFonts w:ascii="Courier New" w:hAnsi="Courier New" w:hint="default"/>
      </w:rPr>
    </w:lvl>
    <w:lvl w:ilvl="8" w:tplc="041F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0728437E"/>
    <w:multiLevelType w:val="hybridMultilevel"/>
    <w:tmpl w:val="385C894C"/>
    <w:lvl w:ilvl="0" w:tplc="074434E2">
      <w:start w:val="4"/>
      <w:numFmt w:val="bullet"/>
      <w:lvlText w:val="-"/>
      <w:lvlJc w:val="left"/>
      <w:pPr>
        <w:tabs>
          <w:tab w:val="num" w:pos="1080"/>
        </w:tabs>
        <w:ind w:left="1080" w:hanging="360"/>
      </w:pPr>
      <w:rPr>
        <w:rFonts w:ascii="Times New Roman" w:eastAsia="Times New Roman" w:hAnsi="Times New Roman" w:cs="Times New Roman"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A68671E"/>
    <w:multiLevelType w:val="hybridMultilevel"/>
    <w:tmpl w:val="72CA2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1549E5"/>
    <w:multiLevelType w:val="hybridMultilevel"/>
    <w:tmpl w:val="5E647A78"/>
    <w:lvl w:ilvl="0" w:tplc="041F0003">
      <w:start w:val="1"/>
      <w:numFmt w:val="bullet"/>
      <w:lvlText w:val="o"/>
      <w:lvlJc w:val="left"/>
      <w:pPr>
        <w:ind w:left="1069" w:hanging="360"/>
      </w:pPr>
      <w:rPr>
        <w:rFonts w:ascii="Courier New" w:hAnsi="Courier New" w:cs="Courier New"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5" w15:restartNumberingAfterBreak="0">
    <w:nsid w:val="0C012C39"/>
    <w:multiLevelType w:val="hybridMultilevel"/>
    <w:tmpl w:val="87647D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C4D269F"/>
    <w:multiLevelType w:val="hybridMultilevel"/>
    <w:tmpl w:val="B5449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C52498A"/>
    <w:multiLevelType w:val="hybridMultilevel"/>
    <w:tmpl w:val="5BFC3C2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040F81"/>
    <w:multiLevelType w:val="hybridMultilevel"/>
    <w:tmpl w:val="139834E2"/>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15:restartNumberingAfterBreak="0">
    <w:nsid w:val="0D5E7726"/>
    <w:multiLevelType w:val="hybridMultilevel"/>
    <w:tmpl w:val="6D70EF54"/>
    <w:lvl w:ilvl="0" w:tplc="664AC080">
      <w:start w:val="2022"/>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9F56E4"/>
    <w:multiLevelType w:val="hybridMultilevel"/>
    <w:tmpl w:val="4E9ACE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5790834"/>
    <w:multiLevelType w:val="hybridMultilevel"/>
    <w:tmpl w:val="52B4287E"/>
    <w:lvl w:ilvl="0" w:tplc="B510CA1A">
      <w:start w:val="1"/>
      <w:numFmt w:val="decimal"/>
      <w:lvlText w:val="%1."/>
      <w:lvlJc w:val="left"/>
      <w:pPr>
        <w:ind w:left="360" w:hanging="360"/>
      </w:pPr>
      <w:rPr>
        <w:color w:val="657C9C" w:themeColor="text2" w:themeTint="B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7EE32C6"/>
    <w:multiLevelType w:val="hybridMultilevel"/>
    <w:tmpl w:val="4296FA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E491336"/>
    <w:multiLevelType w:val="hybridMultilevel"/>
    <w:tmpl w:val="5A747A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2321806"/>
    <w:multiLevelType w:val="hybridMultilevel"/>
    <w:tmpl w:val="84E0E77C"/>
    <w:lvl w:ilvl="0" w:tplc="041F0011">
      <w:start w:val="1"/>
      <w:numFmt w:val="decimal"/>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5" w15:restartNumberingAfterBreak="0">
    <w:nsid w:val="24FF038D"/>
    <w:multiLevelType w:val="hybridMultilevel"/>
    <w:tmpl w:val="CE32F2B8"/>
    <w:lvl w:ilvl="0" w:tplc="F7645CEC">
      <w:start w:val="5"/>
      <w:numFmt w:val="bullet"/>
      <w:lvlText w:val=""/>
      <w:lvlJc w:val="left"/>
      <w:pPr>
        <w:tabs>
          <w:tab w:val="num" w:pos="900"/>
        </w:tabs>
        <w:ind w:left="900" w:hanging="360"/>
      </w:pPr>
      <w:rPr>
        <w:rFonts w:ascii="Symbol" w:eastAsia="Times New Roman" w:hAnsi="Symbol"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3E40F9"/>
    <w:multiLevelType w:val="hybridMultilevel"/>
    <w:tmpl w:val="7294F802"/>
    <w:lvl w:ilvl="0" w:tplc="F0A22302">
      <w:start w:val="1"/>
      <w:numFmt w:val="lowerLetter"/>
      <w:lvlText w:val="%1."/>
      <w:lvlJc w:val="left"/>
      <w:pPr>
        <w:ind w:left="1080" w:hanging="360"/>
      </w:pPr>
      <w:rPr>
        <w:rFonts w:cs="Times New Roman"/>
        <w:b/>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17" w15:restartNumberingAfterBreak="0">
    <w:nsid w:val="2B866441"/>
    <w:multiLevelType w:val="hybridMultilevel"/>
    <w:tmpl w:val="99D6186A"/>
    <w:lvl w:ilvl="0" w:tplc="DCA2F408">
      <w:start w:val="2022"/>
      <w:numFmt w:val="bullet"/>
      <w:lvlText w:val=""/>
      <w:lvlJc w:val="left"/>
      <w:pPr>
        <w:ind w:left="1068" w:hanging="360"/>
      </w:pPr>
      <w:rPr>
        <w:rFonts w:ascii="Symbol" w:eastAsia="Times New Roman" w:hAnsi="Symbol"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15:restartNumberingAfterBreak="0">
    <w:nsid w:val="2C754F24"/>
    <w:multiLevelType w:val="hybridMultilevel"/>
    <w:tmpl w:val="9C82CBFC"/>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15:restartNumberingAfterBreak="0">
    <w:nsid w:val="2FEE0973"/>
    <w:multiLevelType w:val="hybridMultilevel"/>
    <w:tmpl w:val="66B6B3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36431A1"/>
    <w:multiLevelType w:val="hybridMultilevel"/>
    <w:tmpl w:val="CCD0E8D6"/>
    <w:lvl w:ilvl="0" w:tplc="61A8D70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3F20ECE"/>
    <w:multiLevelType w:val="hybridMultilevel"/>
    <w:tmpl w:val="449EEE06"/>
    <w:lvl w:ilvl="0" w:tplc="E10C2752">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2" w15:restartNumberingAfterBreak="0">
    <w:nsid w:val="34BD70B4"/>
    <w:multiLevelType w:val="hybridMultilevel"/>
    <w:tmpl w:val="F84036BA"/>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3" w15:restartNumberingAfterBreak="0">
    <w:nsid w:val="37173C40"/>
    <w:multiLevelType w:val="hybridMultilevel"/>
    <w:tmpl w:val="6D00FA26"/>
    <w:lvl w:ilvl="0" w:tplc="300493B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0077CF2"/>
    <w:multiLevelType w:val="hybridMultilevel"/>
    <w:tmpl w:val="45FC64EA"/>
    <w:lvl w:ilvl="0" w:tplc="041F0005">
      <w:start w:val="1"/>
      <w:numFmt w:val="bullet"/>
      <w:lvlText w:val=""/>
      <w:lvlJc w:val="left"/>
      <w:pPr>
        <w:ind w:left="1935" w:hanging="360"/>
      </w:pPr>
      <w:rPr>
        <w:rFonts w:ascii="Wingdings" w:hAnsi="Wingdings" w:hint="default"/>
      </w:rPr>
    </w:lvl>
    <w:lvl w:ilvl="1" w:tplc="041F0003" w:tentative="1">
      <w:start w:val="1"/>
      <w:numFmt w:val="bullet"/>
      <w:lvlText w:val="o"/>
      <w:lvlJc w:val="left"/>
      <w:pPr>
        <w:ind w:left="2655" w:hanging="360"/>
      </w:pPr>
      <w:rPr>
        <w:rFonts w:ascii="Courier New" w:hAnsi="Courier New" w:cs="Courier New" w:hint="default"/>
      </w:rPr>
    </w:lvl>
    <w:lvl w:ilvl="2" w:tplc="041F0005" w:tentative="1">
      <w:start w:val="1"/>
      <w:numFmt w:val="bullet"/>
      <w:lvlText w:val=""/>
      <w:lvlJc w:val="left"/>
      <w:pPr>
        <w:ind w:left="3375" w:hanging="360"/>
      </w:pPr>
      <w:rPr>
        <w:rFonts w:ascii="Wingdings" w:hAnsi="Wingdings" w:hint="default"/>
      </w:rPr>
    </w:lvl>
    <w:lvl w:ilvl="3" w:tplc="041F0001" w:tentative="1">
      <w:start w:val="1"/>
      <w:numFmt w:val="bullet"/>
      <w:lvlText w:val=""/>
      <w:lvlJc w:val="left"/>
      <w:pPr>
        <w:ind w:left="4095" w:hanging="360"/>
      </w:pPr>
      <w:rPr>
        <w:rFonts w:ascii="Symbol" w:hAnsi="Symbol" w:hint="default"/>
      </w:rPr>
    </w:lvl>
    <w:lvl w:ilvl="4" w:tplc="041F0003" w:tentative="1">
      <w:start w:val="1"/>
      <w:numFmt w:val="bullet"/>
      <w:lvlText w:val="o"/>
      <w:lvlJc w:val="left"/>
      <w:pPr>
        <w:ind w:left="4815" w:hanging="360"/>
      </w:pPr>
      <w:rPr>
        <w:rFonts w:ascii="Courier New" w:hAnsi="Courier New" w:cs="Courier New" w:hint="default"/>
      </w:rPr>
    </w:lvl>
    <w:lvl w:ilvl="5" w:tplc="041F0005" w:tentative="1">
      <w:start w:val="1"/>
      <w:numFmt w:val="bullet"/>
      <w:lvlText w:val=""/>
      <w:lvlJc w:val="left"/>
      <w:pPr>
        <w:ind w:left="5535" w:hanging="360"/>
      </w:pPr>
      <w:rPr>
        <w:rFonts w:ascii="Wingdings" w:hAnsi="Wingdings" w:hint="default"/>
      </w:rPr>
    </w:lvl>
    <w:lvl w:ilvl="6" w:tplc="041F0001" w:tentative="1">
      <w:start w:val="1"/>
      <w:numFmt w:val="bullet"/>
      <w:lvlText w:val=""/>
      <w:lvlJc w:val="left"/>
      <w:pPr>
        <w:ind w:left="6255" w:hanging="360"/>
      </w:pPr>
      <w:rPr>
        <w:rFonts w:ascii="Symbol" w:hAnsi="Symbol" w:hint="default"/>
      </w:rPr>
    </w:lvl>
    <w:lvl w:ilvl="7" w:tplc="041F0003" w:tentative="1">
      <w:start w:val="1"/>
      <w:numFmt w:val="bullet"/>
      <w:lvlText w:val="o"/>
      <w:lvlJc w:val="left"/>
      <w:pPr>
        <w:ind w:left="6975" w:hanging="360"/>
      </w:pPr>
      <w:rPr>
        <w:rFonts w:ascii="Courier New" w:hAnsi="Courier New" w:cs="Courier New" w:hint="default"/>
      </w:rPr>
    </w:lvl>
    <w:lvl w:ilvl="8" w:tplc="041F0005" w:tentative="1">
      <w:start w:val="1"/>
      <w:numFmt w:val="bullet"/>
      <w:lvlText w:val=""/>
      <w:lvlJc w:val="left"/>
      <w:pPr>
        <w:ind w:left="7695" w:hanging="360"/>
      </w:pPr>
      <w:rPr>
        <w:rFonts w:ascii="Wingdings" w:hAnsi="Wingdings" w:hint="default"/>
      </w:rPr>
    </w:lvl>
  </w:abstractNum>
  <w:abstractNum w:abstractNumId="25" w15:restartNumberingAfterBreak="0">
    <w:nsid w:val="40414424"/>
    <w:multiLevelType w:val="hybridMultilevel"/>
    <w:tmpl w:val="B8AAD2B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6" w15:restartNumberingAfterBreak="0">
    <w:nsid w:val="42336F54"/>
    <w:multiLevelType w:val="hybridMultilevel"/>
    <w:tmpl w:val="6C904DCC"/>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32C3251"/>
    <w:multiLevelType w:val="hybridMultilevel"/>
    <w:tmpl w:val="F3AE02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32E76AE"/>
    <w:multiLevelType w:val="hybridMultilevel"/>
    <w:tmpl w:val="91B2FB7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9" w15:restartNumberingAfterBreak="0">
    <w:nsid w:val="447755AE"/>
    <w:multiLevelType w:val="hybridMultilevel"/>
    <w:tmpl w:val="8B165FC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0" w15:restartNumberingAfterBreak="0">
    <w:nsid w:val="45854CDC"/>
    <w:multiLevelType w:val="hybridMultilevel"/>
    <w:tmpl w:val="A60A3F3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461B4ACE"/>
    <w:multiLevelType w:val="hybridMultilevel"/>
    <w:tmpl w:val="BB9CFDE8"/>
    <w:lvl w:ilvl="0" w:tplc="E078FF88">
      <w:start w:val="3"/>
      <w:numFmt w:val="bullet"/>
      <w:lvlText w:val="-"/>
      <w:lvlJc w:val="left"/>
      <w:pPr>
        <w:tabs>
          <w:tab w:val="num" w:pos="1185"/>
        </w:tabs>
        <w:ind w:left="1185" w:hanging="360"/>
      </w:pPr>
      <w:rPr>
        <w:rFonts w:ascii="Times New Roman" w:eastAsia="Times New Roman" w:hAnsi="Times New Roman" w:cs="Times New Roman" w:hint="default"/>
      </w:rPr>
    </w:lvl>
    <w:lvl w:ilvl="1" w:tplc="041F0003" w:tentative="1">
      <w:start w:val="1"/>
      <w:numFmt w:val="bullet"/>
      <w:lvlText w:val="o"/>
      <w:lvlJc w:val="left"/>
      <w:pPr>
        <w:tabs>
          <w:tab w:val="num" w:pos="1905"/>
        </w:tabs>
        <w:ind w:left="1905" w:hanging="360"/>
      </w:pPr>
      <w:rPr>
        <w:rFonts w:ascii="Courier New" w:hAnsi="Courier New" w:hint="default"/>
      </w:rPr>
    </w:lvl>
    <w:lvl w:ilvl="2" w:tplc="041F0005" w:tentative="1">
      <w:start w:val="1"/>
      <w:numFmt w:val="bullet"/>
      <w:lvlText w:val=""/>
      <w:lvlJc w:val="left"/>
      <w:pPr>
        <w:tabs>
          <w:tab w:val="num" w:pos="2625"/>
        </w:tabs>
        <w:ind w:left="2625" w:hanging="360"/>
      </w:pPr>
      <w:rPr>
        <w:rFonts w:ascii="Wingdings" w:hAnsi="Wingdings" w:hint="default"/>
      </w:rPr>
    </w:lvl>
    <w:lvl w:ilvl="3" w:tplc="041F0001" w:tentative="1">
      <w:start w:val="1"/>
      <w:numFmt w:val="bullet"/>
      <w:lvlText w:val=""/>
      <w:lvlJc w:val="left"/>
      <w:pPr>
        <w:tabs>
          <w:tab w:val="num" w:pos="3345"/>
        </w:tabs>
        <w:ind w:left="3345" w:hanging="360"/>
      </w:pPr>
      <w:rPr>
        <w:rFonts w:ascii="Symbol" w:hAnsi="Symbol" w:hint="default"/>
      </w:rPr>
    </w:lvl>
    <w:lvl w:ilvl="4" w:tplc="041F0003" w:tentative="1">
      <w:start w:val="1"/>
      <w:numFmt w:val="bullet"/>
      <w:lvlText w:val="o"/>
      <w:lvlJc w:val="left"/>
      <w:pPr>
        <w:tabs>
          <w:tab w:val="num" w:pos="4065"/>
        </w:tabs>
        <w:ind w:left="4065" w:hanging="360"/>
      </w:pPr>
      <w:rPr>
        <w:rFonts w:ascii="Courier New" w:hAnsi="Courier New" w:hint="default"/>
      </w:rPr>
    </w:lvl>
    <w:lvl w:ilvl="5" w:tplc="041F0005" w:tentative="1">
      <w:start w:val="1"/>
      <w:numFmt w:val="bullet"/>
      <w:lvlText w:val=""/>
      <w:lvlJc w:val="left"/>
      <w:pPr>
        <w:tabs>
          <w:tab w:val="num" w:pos="4785"/>
        </w:tabs>
        <w:ind w:left="4785" w:hanging="360"/>
      </w:pPr>
      <w:rPr>
        <w:rFonts w:ascii="Wingdings" w:hAnsi="Wingdings" w:hint="default"/>
      </w:rPr>
    </w:lvl>
    <w:lvl w:ilvl="6" w:tplc="041F0001" w:tentative="1">
      <w:start w:val="1"/>
      <w:numFmt w:val="bullet"/>
      <w:lvlText w:val=""/>
      <w:lvlJc w:val="left"/>
      <w:pPr>
        <w:tabs>
          <w:tab w:val="num" w:pos="5505"/>
        </w:tabs>
        <w:ind w:left="5505" w:hanging="360"/>
      </w:pPr>
      <w:rPr>
        <w:rFonts w:ascii="Symbol" w:hAnsi="Symbol" w:hint="default"/>
      </w:rPr>
    </w:lvl>
    <w:lvl w:ilvl="7" w:tplc="041F0003" w:tentative="1">
      <w:start w:val="1"/>
      <w:numFmt w:val="bullet"/>
      <w:lvlText w:val="o"/>
      <w:lvlJc w:val="left"/>
      <w:pPr>
        <w:tabs>
          <w:tab w:val="num" w:pos="6225"/>
        </w:tabs>
        <w:ind w:left="6225" w:hanging="360"/>
      </w:pPr>
      <w:rPr>
        <w:rFonts w:ascii="Courier New" w:hAnsi="Courier New" w:hint="default"/>
      </w:rPr>
    </w:lvl>
    <w:lvl w:ilvl="8" w:tplc="041F0005" w:tentative="1">
      <w:start w:val="1"/>
      <w:numFmt w:val="bullet"/>
      <w:lvlText w:val=""/>
      <w:lvlJc w:val="left"/>
      <w:pPr>
        <w:tabs>
          <w:tab w:val="num" w:pos="6945"/>
        </w:tabs>
        <w:ind w:left="6945" w:hanging="360"/>
      </w:pPr>
      <w:rPr>
        <w:rFonts w:ascii="Wingdings" w:hAnsi="Wingdings" w:hint="default"/>
      </w:rPr>
    </w:lvl>
  </w:abstractNum>
  <w:abstractNum w:abstractNumId="32" w15:restartNumberingAfterBreak="0">
    <w:nsid w:val="480F318E"/>
    <w:multiLevelType w:val="hybridMultilevel"/>
    <w:tmpl w:val="4C1AD17E"/>
    <w:lvl w:ilvl="0" w:tplc="859AE434">
      <w:start w:val="5"/>
      <w:numFmt w:val="bullet"/>
      <w:lvlText w:val="-"/>
      <w:lvlJc w:val="left"/>
      <w:pPr>
        <w:tabs>
          <w:tab w:val="num" w:pos="1440"/>
        </w:tabs>
        <w:ind w:left="1440" w:hanging="360"/>
      </w:pPr>
      <w:rPr>
        <w:rFonts w:ascii="Times New Roman" w:eastAsia="Times New Roman" w:hAnsi="Times New Roman" w:cs="Times New Roman" w:hint="default"/>
      </w:rPr>
    </w:lvl>
    <w:lvl w:ilvl="1" w:tplc="041F0003" w:tentative="1">
      <w:start w:val="1"/>
      <w:numFmt w:val="bullet"/>
      <w:lvlText w:val="o"/>
      <w:lvlJc w:val="left"/>
      <w:pPr>
        <w:tabs>
          <w:tab w:val="num" w:pos="2160"/>
        </w:tabs>
        <w:ind w:left="2160" w:hanging="360"/>
      </w:pPr>
      <w:rPr>
        <w:rFonts w:ascii="Courier New" w:hAnsi="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4C6E568D"/>
    <w:multiLevelType w:val="hybridMultilevel"/>
    <w:tmpl w:val="496C21D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 w15:restartNumberingAfterBreak="0">
    <w:nsid w:val="5ACB6ABB"/>
    <w:multiLevelType w:val="hybridMultilevel"/>
    <w:tmpl w:val="7BAE25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D136D74"/>
    <w:multiLevelType w:val="hybridMultilevel"/>
    <w:tmpl w:val="A0F8B29E"/>
    <w:lvl w:ilvl="0" w:tplc="041F0001">
      <w:start w:val="1"/>
      <w:numFmt w:val="bullet"/>
      <w:lvlText w:val=""/>
      <w:lvlJc w:val="left"/>
      <w:pPr>
        <w:ind w:left="1423" w:hanging="360"/>
      </w:pPr>
      <w:rPr>
        <w:rFonts w:ascii="Symbol" w:hAnsi="Symbol" w:hint="default"/>
      </w:rPr>
    </w:lvl>
    <w:lvl w:ilvl="1" w:tplc="041F0003" w:tentative="1">
      <w:start w:val="1"/>
      <w:numFmt w:val="bullet"/>
      <w:lvlText w:val="o"/>
      <w:lvlJc w:val="left"/>
      <w:pPr>
        <w:ind w:left="2143" w:hanging="360"/>
      </w:pPr>
      <w:rPr>
        <w:rFonts w:ascii="Courier New" w:hAnsi="Courier New" w:cs="Courier New" w:hint="default"/>
      </w:rPr>
    </w:lvl>
    <w:lvl w:ilvl="2" w:tplc="041F0005" w:tentative="1">
      <w:start w:val="1"/>
      <w:numFmt w:val="bullet"/>
      <w:lvlText w:val=""/>
      <w:lvlJc w:val="left"/>
      <w:pPr>
        <w:ind w:left="2863" w:hanging="360"/>
      </w:pPr>
      <w:rPr>
        <w:rFonts w:ascii="Wingdings" w:hAnsi="Wingdings" w:hint="default"/>
      </w:rPr>
    </w:lvl>
    <w:lvl w:ilvl="3" w:tplc="041F0001" w:tentative="1">
      <w:start w:val="1"/>
      <w:numFmt w:val="bullet"/>
      <w:lvlText w:val=""/>
      <w:lvlJc w:val="left"/>
      <w:pPr>
        <w:ind w:left="3583" w:hanging="360"/>
      </w:pPr>
      <w:rPr>
        <w:rFonts w:ascii="Symbol" w:hAnsi="Symbol" w:hint="default"/>
      </w:rPr>
    </w:lvl>
    <w:lvl w:ilvl="4" w:tplc="041F0003" w:tentative="1">
      <w:start w:val="1"/>
      <w:numFmt w:val="bullet"/>
      <w:lvlText w:val="o"/>
      <w:lvlJc w:val="left"/>
      <w:pPr>
        <w:ind w:left="4303" w:hanging="360"/>
      </w:pPr>
      <w:rPr>
        <w:rFonts w:ascii="Courier New" w:hAnsi="Courier New" w:cs="Courier New" w:hint="default"/>
      </w:rPr>
    </w:lvl>
    <w:lvl w:ilvl="5" w:tplc="041F0005" w:tentative="1">
      <w:start w:val="1"/>
      <w:numFmt w:val="bullet"/>
      <w:lvlText w:val=""/>
      <w:lvlJc w:val="left"/>
      <w:pPr>
        <w:ind w:left="5023" w:hanging="360"/>
      </w:pPr>
      <w:rPr>
        <w:rFonts w:ascii="Wingdings" w:hAnsi="Wingdings" w:hint="default"/>
      </w:rPr>
    </w:lvl>
    <w:lvl w:ilvl="6" w:tplc="041F0001" w:tentative="1">
      <w:start w:val="1"/>
      <w:numFmt w:val="bullet"/>
      <w:lvlText w:val=""/>
      <w:lvlJc w:val="left"/>
      <w:pPr>
        <w:ind w:left="5743" w:hanging="360"/>
      </w:pPr>
      <w:rPr>
        <w:rFonts w:ascii="Symbol" w:hAnsi="Symbol" w:hint="default"/>
      </w:rPr>
    </w:lvl>
    <w:lvl w:ilvl="7" w:tplc="041F0003" w:tentative="1">
      <w:start w:val="1"/>
      <w:numFmt w:val="bullet"/>
      <w:lvlText w:val="o"/>
      <w:lvlJc w:val="left"/>
      <w:pPr>
        <w:ind w:left="6463" w:hanging="360"/>
      </w:pPr>
      <w:rPr>
        <w:rFonts w:ascii="Courier New" w:hAnsi="Courier New" w:cs="Courier New" w:hint="default"/>
      </w:rPr>
    </w:lvl>
    <w:lvl w:ilvl="8" w:tplc="041F0005" w:tentative="1">
      <w:start w:val="1"/>
      <w:numFmt w:val="bullet"/>
      <w:lvlText w:val=""/>
      <w:lvlJc w:val="left"/>
      <w:pPr>
        <w:ind w:left="7183" w:hanging="360"/>
      </w:pPr>
      <w:rPr>
        <w:rFonts w:ascii="Wingdings" w:hAnsi="Wingdings" w:hint="default"/>
      </w:rPr>
    </w:lvl>
  </w:abstractNum>
  <w:abstractNum w:abstractNumId="36" w15:restartNumberingAfterBreak="0">
    <w:nsid w:val="64223C1A"/>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E5C19F5"/>
    <w:multiLevelType w:val="hybridMultilevel"/>
    <w:tmpl w:val="E7D0A0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F0D1F88"/>
    <w:multiLevelType w:val="hybridMultilevel"/>
    <w:tmpl w:val="B7CCB5B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9" w15:restartNumberingAfterBreak="0">
    <w:nsid w:val="6FBD6289"/>
    <w:multiLevelType w:val="hybridMultilevel"/>
    <w:tmpl w:val="08DAEBB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0" w15:restartNumberingAfterBreak="0">
    <w:nsid w:val="721B344B"/>
    <w:multiLevelType w:val="hybridMultilevel"/>
    <w:tmpl w:val="AF364B9C"/>
    <w:lvl w:ilvl="0" w:tplc="1B5C0FF0">
      <w:start w:val="5"/>
      <w:numFmt w:val="bullet"/>
      <w:lvlText w:val="-"/>
      <w:lvlJc w:val="left"/>
      <w:pPr>
        <w:tabs>
          <w:tab w:val="num" w:pos="1068"/>
        </w:tabs>
        <w:ind w:left="1068" w:hanging="360"/>
      </w:pPr>
      <w:rPr>
        <w:rFonts w:ascii="Times New Roman" w:eastAsia="Times New Roman" w:hAnsi="Times New Roman" w:cs="Times New Roman" w:hint="default"/>
      </w:rPr>
    </w:lvl>
    <w:lvl w:ilvl="1" w:tplc="041F0003" w:tentative="1">
      <w:start w:val="1"/>
      <w:numFmt w:val="bullet"/>
      <w:lvlText w:val="o"/>
      <w:lvlJc w:val="left"/>
      <w:pPr>
        <w:tabs>
          <w:tab w:val="num" w:pos="1788"/>
        </w:tabs>
        <w:ind w:left="1788" w:hanging="360"/>
      </w:pPr>
      <w:rPr>
        <w:rFonts w:ascii="Courier New" w:hAnsi="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41" w15:restartNumberingAfterBreak="0">
    <w:nsid w:val="73A251C2"/>
    <w:multiLevelType w:val="multilevel"/>
    <w:tmpl w:val="1A04770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78B54E6"/>
    <w:multiLevelType w:val="hybridMultilevel"/>
    <w:tmpl w:val="890C05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8AB06DD"/>
    <w:multiLevelType w:val="multilevel"/>
    <w:tmpl w:val="1A04770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C3672C3"/>
    <w:multiLevelType w:val="hybridMultilevel"/>
    <w:tmpl w:val="F25438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C3E2804"/>
    <w:multiLevelType w:val="hybridMultilevel"/>
    <w:tmpl w:val="AD40E8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CC67A31"/>
    <w:multiLevelType w:val="hybridMultilevel"/>
    <w:tmpl w:val="FE90A5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E927B6F"/>
    <w:multiLevelType w:val="hybridMultilevel"/>
    <w:tmpl w:val="569AEB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32"/>
  </w:num>
  <w:num w:numId="4">
    <w:abstractNumId w:val="40"/>
  </w:num>
  <w:num w:numId="5">
    <w:abstractNumId w:val="26"/>
  </w:num>
  <w:num w:numId="6">
    <w:abstractNumId w:val="7"/>
  </w:num>
  <w:num w:numId="7">
    <w:abstractNumId w:val="1"/>
  </w:num>
  <w:num w:numId="8">
    <w:abstractNumId w:val="31"/>
  </w:num>
  <w:num w:numId="9">
    <w:abstractNumId w:val="2"/>
  </w:num>
  <w:num w:numId="10">
    <w:abstractNumId w:val="20"/>
  </w:num>
  <w:num w:numId="11">
    <w:abstractNumId w:val="10"/>
  </w:num>
  <w:num w:numId="12">
    <w:abstractNumId w:val="46"/>
  </w:num>
  <w:num w:numId="13">
    <w:abstractNumId w:val="36"/>
  </w:num>
  <w:num w:numId="14">
    <w:abstractNumId w:val="43"/>
  </w:num>
  <w:num w:numId="15">
    <w:abstractNumId w:val="41"/>
  </w:num>
  <w:num w:numId="16">
    <w:abstractNumId w:val="12"/>
  </w:num>
  <w:num w:numId="17">
    <w:abstractNumId w:val="45"/>
  </w:num>
  <w:num w:numId="18">
    <w:abstractNumId w:val="38"/>
  </w:num>
  <w:num w:numId="19">
    <w:abstractNumId w:val="47"/>
  </w:num>
  <w:num w:numId="20">
    <w:abstractNumId w:val="17"/>
  </w:num>
  <w:num w:numId="21">
    <w:abstractNumId w:val="9"/>
  </w:num>
  <w:num w:numId="22">
    <w:abstractNumId w:val="27"/>
  </w:num>
  <w:num w:numId="23">
    <w:abstractNumId w:val="24"/>
  </w:num>
  <w:num w:numId="24">
    <w:abstractNumId w:val="44"/>
  </w:num>
  <w:num w:numId="25">
    <w:abstractNumId w:val="37"/>
  </w:num>
  <w:num w:numId="26">
    <w:abstractNumId w:val="21"/>
  </w:num>
  <w:num w:numId="27">
    <w:abstractNumId w:val="14"/>
  </w:num>
  <w:num w:numId="28">
    <w:abstractNumId w:val="4"/>
  </w:num>
  <w:num w:numId="29">
    <w:abstractNumId w:val="11"/>
  </w:num>
  <w:num w:numId="30">
    <w:abstractNumId w:val="35"/>
  </w:num>
  <w:num w:numId="31">
    <w:abstractNumId w:val="28"/>
  </w:num>
  <w:num w:numId="32">
    <w:abstractNumId w:val="13"/>
  </w:num>
  <w:num w:numId="33">
    <w:abstractNumId w:val="22"/>
  </w:num>
  <w:num w:numId="34">
    <w:abstractNumId w:val="23"/>
  </w:num>
  <w:num w:numId="35">
    <w:abstractNumId w:val="3"/>
  </w:num>
  <w:num w:numId="36">
    <w:abstractNumId w:val="16"/>
  </w:num>
  <w:num w:numId="37">
    <w:abstractNumId w:val="29"/>
  </w:num>
  <w:num w:numId="38">
    <w:abstractNumId w:val="18"/>
  </w:num>
  <w:num w:numId="39">
    <w:abstractNumId w:val="30"/>
  </w:num>
  <w:num w:numId="40">
    <w:abstractNumId w:val="33"/>
  </w:num>
  <w:num w:numId="41">
    <w:abstractNumId w:val="25"/>
  </w:num>
  <w:num w:numId="42">
    <w:abstractNumId w:val="39"/>
  </w:num>
  <w:num w:numId="43">
    <w:abstractNumId w:val="6"/>
  </w:num>
  <w:num w:numId="44">
    <w:abstractNumId w:val="19"/>
  </w:num>
  <w:num w:numId="45">
    <w:abstractNumId w:val="42"/>
  </w:num>
  <w:num w:numId="46">
    <w:abstractNumId w:val="8"/>
  </w:num>
  <w:num w:numId="47">
    <w:abstractNumId w:val="34"/>
  </w:num>
  <w:num w:numId="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AB5"/>
    <w:rsid w:val="000010D6"/>
    <w:rsid w:val="0000591B"/>
    <w:rsid w:val="00007980"/>
    <w:rsid w:val="0001570A"/>
    <w:rsid w:val="00015CE1"/>
    <w:rsid w:val="000216FA"/>
    <w:rsid w:val="00023FC3"/>
    <w:rsid w:val="00030C56"/>
    <w:rsid w:val="00032DBF"/>
    <w:rsid w:val="00032EF9"/>
    <w:rsid w:val="000535D6"/>
    <w:rsid w:val="00060C05"/>
    <w:rsid w:val="00062EF0"/>
    <w:rsid w:val="00063D67"/>
    <w:rsid w:val="000656CD"/>
    <w:rsid w:val="000713E9"/>
    <w:rsid w:val="000A3BE5"/>
    <w:rsid w:val="000A5070"/>
    <w:rsid w:val="000A7600"/>
    <w:rsid w:val="000B0B65"/>
    <w:rsid w:val="000B2BF7"/>
    <w:rsid w:val="000B3CCA"/>
    <w:rsid w:val="000B4337"/>
    <w:rsid w:val="000B61EE"/>
    <w:rsid w:val="000C306F"/>
    <w:rsid w:val="000C7F4D"/>
    <w:rsid w:val="000D3271"/>
    <w:rsid w:val="000D3D88"/>
    <w:rsid w:val="000D4ECE"/>
    <w:rsid w:val="000E03D5"/>
    <w:rsid w:val="000E1F6D"/>
    <w:rsid w:val="000E2C9C"/>
    <w:rsid w:val="000F16D5"/>
    <w:rsid w:val="000F453B"/>
    <w:rsid w:val="000F57F4"/>
    <w:rsid w:val="001148A6"/>
    <w:rsid w:val="00115E7A"/>
    <w:rsid w:val="00120D04"/>
    <w:rsid w:val="00122882"/>
    <w:rsid w:val="001256B2"/>
    <w:rsid w:val="00130794"/>
    <w:rsid w:val="00130E44"/>
    <w:rsid w:val="00134A14"/>
    <w:rsid w:val="0013644C"/>
    <w:rsid w:val="001364C7"/>
    <w:rsid w:val="00137C10"/>
    <w:rsid w:val="00151D93"/>
    <w:rsid w:val="001527AC"/>
    <w:rsid w:val="00162419"/>
    <w:rsid w:val="00163E3A"/>
    <w:rsid w:val="00164FA8"/>
    <w:rsid w:val="00174039"/>
    <w:rsid w:val="001779D1"/>
    <w:rsid w:val="001809D5"/>
    <w:rsid w:val="00194D32"/>
    <w:rsid w:val="001B01EE"/>
    <w:rsid w:val="001B21DC"/>
    <w:rsid w:val="001B2BEC"/>
    <w:rsid w:val="001B32E3"/>
    <w:rsid w:val="001B624C"/>
    <w:rsid w:val="001C50B5"/>
    <w:rsid w:val="001D30C3"/>
    <w:rsid w:val="001E754D"/>
    <w:rsid w:val="001E7FF6"/>
    <w:rsid w:val="001F197A"/>
    <w:rsid w:val="001F1A58"/>
    <w:rsid w:val="001F7A1B"/>
    <w:rsid w:val="002053AA"/>
    <w:rsid w:val="00206724"/>
    <w:rsid w:val="00212D85"/>
    <w:rsid w:val="0021531E"/>
    <w:rsid w:val="00215461"/>
    <w:rsid w:val="0022326C"/>
    <w:rsid w:val="00226C50"/>
    <w:rsid w:val="00232731"/>
    <w:rsid w:val="00234216"/>
    <w:rsid w:val="00240877"/>
    <w:rsid w:val="00241F34"/>
    <w:rsid w:val="0025185F"/>
    <w:rsid w:val="00262A79"/>
    <w:rsid w:val="00264653"/>
    <w:rsid w:val="00264A9F"/>
    <w:rsid w:val="0027149A"/>
    <w:rsid w:val="00281AB5"/>
    <w:rsid w:val="00286750"/>
    <w:rsid w:val="00290681"/>
    <w:rsid w:val="002A427A"/>
    <w:rsid w:val="002A7299"/>
    <w:rsid w:val="002B1EC5"/>
    <w:rsid w:val="002B3B5A"/>
    <w:rsid w:val="002C0E25"/>
    <w:rsid w:val="002C0FA0"/>
    <w:rsid w:val="002D19A6"/>
    <w:rsid w:val="002D336E"/>
    <w:rsid w:val="002E1209"/>
    <w:rsid w:val="002E7280"/>
    <w:rsid w:val="002E7DCE"/>
    <w:rsid w:val="002F3DD7"/>
    <w:rsid w:val="002F5EED"/>
    <w:rsid w:val="002F60B3"/>
    <w:rsid w:val="0030278B"/>
    <w:rsid w:val="00304EF0"/>
    <w:rsid w:val="00311B4B"/>
    <w:rsid w:val="003160CD"/>
    <w:rsid w:val="0032437F"/>
    <w:rsid w:val="0032576C"/>
    <w:rsid w:val="003301E0"/>
    <w:rsid w:val="00330A71"/>
    <w:rsid w:val="00331592"/>
    <w:rsid w:val="00332794"/>
    <w:rsid w:val="0034160D"/>
    <w:rsid w:val="003419ED"/>
    <w:rsid w:val="00341B72"/>
    <w:rsid w:val="003422FE"/>
    <w:rsid w:val="0034705F"/>
    <w:rsid w:val="00361F71"/>
    <w:rsid w:val="00363B35"/>
    <w:rsid w:val="00364E49"/>
    <w:rsid w:val="00372A26"/>
    <w:rsid w:val="003747E2"/>
    <w:rsid w:val="00380842"/>
    <w:rsid w:val="00386C47"/>
    <w:rsid w:val="00390398"/>
    <w:rsid w:val="00390DEC"/>
    <w:rsid w:val="0039254C"/>
    <w:rsid w:val="00392D16"/>
    <w:rsid w:val="0039714E"/>
    <w:rsid w:val="003A5309"/>
    <w:rsid w:val="003A632D"/>
    <w:rsid w:val="003C117D"/>
    <w:rsid w:val="003C4052"/>
    <w:rsid w:val="003D496A"/>
    <w:rsid w:val="003E7884"/>
    <w:rsid w:val="003F29FA"/>
    <w:rsid w:val="003F4E42"/>
    <w:rsid w:val="003F5549"/>
    <w:rsid w:val="003F66AA"/>
    <w:rsid w:val="00401483"/>
    <w:rsid w:val="00404021"/>
    <w:rsid w:val="00405653"/>
    <w:rsid w:val="00411F6D"/>
    <w:rsid w:val="004121E9"/>
    <w:rsid w:val="00417F32"/>
    <w:rsid w:val="00425178"/>
    <w:rsid w:val="00425B4B"/>
    <w:rsid w:val="00442429"/>
    <w:rsid w:val="004444A0"/>
    <w:rsid w:val="004444AC"/>
    <w:rsid w:val="00444C0A"/>
    <w:rsid w:val="00451A8D"/>
    <w:rsid w:val="00451F1C"/>
    <w:rsid w:val="00457F45"/>
    <w:rsid w:val="0046602E"/>
    <w:rsid w:val="00470E3A"/>
    <w:rsid w:val="00471574"/>
    <w:rsid w:val="004729C6"/>
    <w:rsid w:val="00481C1E"/>
    <w:rsid w:val="00490950"/>
    <w:rsid w:val="00492F64"/>
    <w:rsid w:val="00494C17"/>
    <w:rsid w:val="00495819"/>
    <w:rsid w:val="004965BC"/>
    <w:rsid w:val="004973E2"/>
    <w:rsid w:val="004A112F"/>
    <w:rsid w:val="004A26CF"/>
    <w:rsid w:val="004A5224"/>
    <w:rsid w:val="004A5C9F"/>
    <w:rsid w:val="004A65A3"/>
    <w:rsid w:val="004B0CA2"/>
    <w:rsid w:val="004B3784"/>
    <w:rsid w:val="004B3AE4"/>
    <w:rsid w:val="004C1E45"/>
    <w:rsid w:val="004C5020"/>
    <w:rsid w:val="004C6D1D"/>
    <w:rsid w:val="004D1D95"/>
    <w:rsid w:val="004D251C"/>
    <w:rsid w:val="004D28AD"/>
    <w:rsid w:val="004E18CA"/>
    <w:rsid w:val="004E7F15"/>
    <w:rsid w:val="004F2E47"/>
    <w:rsid w:val="004F461E"/>
    <w:rsid w:val="004F5737"/>
    <w:rsid w:val="00502FA9"/>
    <w:rsid w:val="00510D97"/>
    <w:rsid w:val="00512D08"/>
    <w:rsid w:val="00515E17"/>
    <w:rsid w:val="00521FD7"/>
    <w:rsid w:val="00531551"/>
    <w:rsid w:val="00546A6D"/>
    <w:rsid w:val="005478F1"/>
    <w:rsid w:val="00554ED9"/>
    <w:rsid w:val="00564E54"/>
    <w:rsid w:val="005749EE"/>
    <w:rsid w:val="00581940"/>
    <w:rsid w:val="005827F0"/>
    <w:rsid w:val="005827FC"/>
    <w:rsid w:val="00587E6D"/>
    <w:rsid w:val="005940C1"/>
    <w:rsid w:val="00595ED5"/>
    <w:rsid w:val="00596B51"/>
    <w:rsid w:val="005A371F"/>
    <w:rsid w:val="005C0345"/>
    <w:rsid w:val="005C0487"/>
    <w:rsid w:val="005C532C"/>
    <w:rsid w:val="005C6143"/>
    <w:rsid w:val="005C6AA3"/>
    <w:rsid w:val="005C72CF"/>
    <w:rsid w:val="005D313F"/>
    <w:rsid w:val="005D74E3"/>
    <w:rsid w:val="005F0AE9"/>
    <w:rsid w:val="005F1BF6"/>
    <w:rsid w:val="005F22D2"/>
    <w:rsid w:val="005F64BF"/>
    <w:rsid w:val="0061540E"/>
    <w:rsid w:val="00621338"/>
    <w:rsid w:val="00636478"/>
    <w:rsid w:val="006412FD"/>
    <w:rsid w:val="00642473"/>
    <w:rsid w:val="00645284"/>
    <w:rsid w:val="0064722B"/>
    <w:rsid w:val="00651593"/>
    <w:rsid w:val="00657550"/>
    <w:rsid w:val="006576CB"/>
    <w:rsid w:val="00660628"/>
    <w:rsid w:val="006607E0"/>
    <w:rsid w:val="006614AE"/>
    <w:rsid w:val="0066274D"/>
    <w:rsid w:val="00666FB2"/>
    <w:rsid w:val="00667418"/>
    <w:rsid w:val="00671FE9"/>
    <w:rsid w:val="00673240"/>
    <w:rsid w:val="006741C1"/>
    <w:rsid w:val="006752BA"/>
    <w:rsid w:val="00675EE5"/>
    <w:rsid w:val="00682C44"/>
    <w:rsid w:val="00685D8F"/>
    <w:rsid w:val="00690B1D"/>
    <w:rsid w:val="00692233"/>
    <w:rsid w:val="00696994"/>
    <w:rsid w:val="006A3A4D"/>
    <w:rsid w:val="006A4F47"/>
    <w:rsid w:val="006B7F49"/>
    <w:rsid w:val="006C5314"/>
    <w:rsid w:val="006D0496"/>
    <w:rsid w:val="006D390E"/>
    <w:rsid w:val="006E16C4"/>
    <w:rsid w:val="006F5EF7"/>
    <w:rsid w:val="006F7ACA"/>
    <w:rsid w:val="007019F1"/>
    <w:rsid w:val="007028A8"/>
    <w:rsid w:val="00703609"/>
    <w:rsid w:val="00704F62"/>
    <w:rsid w:val="00707D00"/>
    <w:rsid w:val="00710C58"/>
    <w:rsid w:val="00715BF7"/>
    <w:rsid w:val="00724C4A"/>
    <w:rsid w:val="0073686C"/>
    <w:rsid w:val="00736C25"/>
    <w:rsid w:val="00737AB4"/>
    <w:rsid w:val="00742CE9"/>
    <w:rsid w:val="007440BB"/>
    <w:rsid w:val="007440C4"/>
    <w:rsid w:val="007468F0"/>
    <w:rsid w:val="00752DE0"/>
    <w:rsid w:val="007549CF"/>
    <w:rsid w:val="0076180D"/>
    <w:rsid w:val="00765E08"/>
    <w:rsid w:val="00776ED6"/>
    <w:rsid w:val="007805E0"/>
    <w:rsid w:val="00780CC8"/>
    <w:rsid w:val="00782D58"/>
    <w:rsid w:val="007843A2"/>
    <w:rsid w:val="00787859"/>
    <w:rsid w:val="00787A05"/>
    <w:rsid w:val="007A471D"/>
    <w:rsid w:val="007B58A6"/>
    <w:rsid w:val="007C4363"/>
    <w:rsid w:val="007C621B"/>
    <w:rsid w:val="007C7780"/>
    <w:rsid w:val="007D2893"/>
    <w:rsid w:val="007D48E1"/>
    <w:rsid w:val="007D4BAA"/>
    <w:rsid w:val="007E255F"/>
    <w:rsid w:val="007E6985"/>
    <w:rsid w:val="007F599C"/>
    <w:rsid w:val="007F5E94"/>
    <w:rsid w:val="007F624A"/>
    <w:rsid w:val="00803106"/>
    <w:rsid w:val="00804FC2"/>
    <w:rsid w:val="00811688"/>
    <w:rsid w:val="00813FFD"/>
    <w:rsid w:val="00816C71"/>
    <w:rsid w:val="00823FBB"/>
    <w:rsid w:val="008310A2"/>
    <w:rsid w:val="0083287D"/>
    <w:rsid w:val="00837D39"/>
    <w:rsid w:val="008411C2"/>
    <w:rsid w:val="00850C49"/>
    <w:rsid w:val="00865453"/>
    <w:rsid w:val="00870D50"/>
    <w:rsid w:val="00871FFA"/>
    <w:rsid w:val="00872DCC"/>
    <w:rsid w:val="00875927"/>
    <w:rsid w:val="00881E00"/>
    <w:rsid w:val="0089009E"/>
    <w:rsid w:val="00891D88"/>
    <w:rsid w:val="00893616"/>
    <w:rsid w:val="0089423E"/>
    <w:rsid w:val="0089439A"/>
    <w:rsid w:val="0089740C"/>
    <w:rsid w:val="008A035E"/>
    <w:rsid w:val="008A498F"/>
    <w:rsid w:val="008A71C8"/>
    <w:rsid w:val="008B2DBC"/>
    <w:rsid w:val="008B4FED"/>
    <w:rsid w:val="008B7A9E"/>
    <w:rsid w:val="008C7287"/>
    <w:rsid w:val="008D634A"/>
    <w:rsid w:val="008E226C"/>
    <w:rsid w:val="008E397A"/>
    <w:rsid w:val="008E3FD9"/>
    <w:rsid w:val="008E438C"/>
    <w:rsid w:val="008E4F7B"/>
    <w:rsid w:val="00901103"/>
    <w:rsid w:val="00904F7C"/>
    <w:rsid w:val="009056FB"/>
    <w:rsid w:val="00907C18"/>
    <w:rsid w:val="009166A7"/>
    <w:rsid w:val="009177DB"/>
    <w:rsid w:val="0092055C"/>
    <w:rsid w:val="00927115"/>
    <w:rsid w:val="00945441"/>
    <w:rsid w:val="00950BE7"/>
    <w:rsid w:val="00951A05"/>
    <w:rsid w:val="00957FA1"/>
    <w:rsid w:val="009604D0"/>
    <w:rsid w:val="00980586"/>
    <w:rsid w:val="00983F5F"/>
    <w:rsid w:val="009908F5"/>
    <w:rsid w:val="00994053"/>
    <w:rsid w:val="00994584"/>
    <w:rsid w:val="009978BE"/>
    <w:rsid w:val="009A37F6"/>
    <w:rsid w:val="009A741B"/>
    <w:rsid w:val="009B2E76"/>
    <w:rsid w:val="009B3844"/>
    <w:rsid w:val="009B4EE4"/>
    <w:rsid w:val="009C0831"/>
    <w:rsid w:val="009C08B5"/>
    <w:rsid w:val="009C2806"/>
    <w:rsid w:val="009C302C"/>
    <w:rsid w:val="009C5A11"/>
    <w:rsid w:val="009D0206"/>
    <w:rsid w:val="009E1486"/>
    <w:rsid w:val="009E2131"/>
    <w:rsid w:val="009F2936"/>
    <w:rsid w:val="00A001BB"/>
    <w:rsid w:val="00A00268"/>
    <w:rsid w:val="00A01AC2"/>
    <w:rsid w:val="00A02FDA"/>
    <w:rsid w:val="00A03660"/>
    <w:rsid w:val="00A044FA"/>
    <w:rsid w:val="00A11383"/>
    <w:rsid w:val="00A1165D"/>
    <w:rsid w:val="00A1368D"/>
    <w:rsid w:val="00A3331B"/>
    <w:rsid w:val="00A367E8"/>
    <w:rsid w:val="00A41B4C"/>
    <w:rsid w:val="00A47036"/>
    <w:rsid w:val="00A64A2E"/>
    <w:rsid w:val="00A70273"/>
    <w:rsid w:val="00A732DC"/>
    <w:rsid w:val="00A77DD0"/>
    <w:rsid w:val="00A854DC"/>
    <w:rsid w:val="00AA5640"/>
    <w:rsid w:val="00AA5A23"/>
    <w:rsid w:val="00AA66E4"/>
    <w:rsid w:val="00AB2545"/>
    <w:rsid w:val="00AB2B7C"/>
    <w:rsid w:val="00AB35D4"/>
    <w:rsid w:val="00AB7CEF"/>
    <w:rsid w:val="00AC2589"/>
    <w:rsid w:val="00AC64BC"/>
    <w:rsid w:val="00AD19E7"/>
    <w:rsid w:val="00AD254B"/>
    <w:rsid w:val="00AD2DDA"/>
    <w:rsid w:val="00AD6875"/>
    <w:rsid w:val="00AD71F4"/>
    <w:rsid w:val="00AF2347"/>
    <w:rsid w:val="00AF3CDA"/>
    <w:rsid w:val="00AF4F6E"/>
    <w:rsid w:val="00AF677D"/>
    <w:rsid w:val="00B0368C"/>
    <w:rsid w:val="00B108D5"/>
    <w:rsid w:val="00B22095"/>
    <w:rsid w:val="00B22E5E"/>
    <w:rsid w:val="00B32347"/>
    <w:rsid w:val="00B37E85"/>
    <w:rsid w:val="00B429BA"/>
    <w:rsid w:val="00B47E1B"/>
    <w:rsid w:val="00B56240"/>
    <w:rsid w:val="00B616B5"/>
    <w:rsid w:val="00B66098"/>
    <w:rsid w:val="00B702E6"/>
    <w:rsid w:val="00B766AC"/>
    <w:rsid w:val="00B85BCE"/>
    <w:rsid w:val="00B8779B"/>
    <w:rsid w:val="00B95413"/>
    <w:rsid w:val="00BA1E07"/>
    <w:rsid w:val="00BA530A"/>
    <w:rsid w:val="00BA718E"/>
    <w:rsid w:val="00BA7CFF"/>
    <w:rsid w:val="00BC37AB"/>
    <w:rsid w:val="00BD1112"/>
    <w:rsid w:val="00BD2A1E"/>
    <w:rsid w:val="00BD4966"/>
    <w:rsid w:val="00BD58FF"/>
    <w:rsid w:val="00BE5819"/>
    <w:rsid w:val="00BE6287"/>
    <w:rsid w:val="00BE74BD"/>
    <w:rsid w:val="00BE7DB4"/>
    <w:rsid w:val="00BF55D7"/>
    <w:rsid w:val="00BF618C"/>
    <w:rsid w:val="00C01747"/>
    <w:rsid w:val="00C01AF2"/>
    <w:rsid w:val="00C01F34"/>
    <w:rsid w:val="00C06CBA"/>
    <w:rsid w:val="00C110C4"/>
    <w:rsid w:val="00C258C7"/>
    <w:rsid w:val="00C25AEF"/>
    <w:rsid w:val="00C32BD6"/>
    <w:rsid w:val="00C35D90"/>
    <w:rsid w:val="00C40EEA"/>
    <w:rsid w:val="00C4328A"/>
    <w:rsid w:val="00C447AC"/>
    <w:rsid w:val="00C46D98"/>
    <w:rsid w:val="00C51F42"/>
    <w:rsid w:val="00C52C6F"/>
    <w:rsid w:val="00C5342A"/>
    <w:rsid w:val="00C548C7"/>
    <w:rsid w:val="00C716BA"/>
    <w:rsid w:val="00C76F33"/>
    <w:rsid w:val="00C81F3E"/>
    <w:rsid w:val="00C92E91"/>
    <w:rsid w:val="00C94702"/>
    <w:rsid w:val="00C94F43"/>
    <w:rsid w:val="00CA0C60"/>
    <w:rsid w:val="00CA20B1"/>
    <w:rsid w:val="00CA35E5"/>
    <w:rsid w:val="00CA6570"/>
    <w:rsid w:val="00CB2194"/>
    <w:rsid w:val="00CC4159"/>
    <w:rsid w:val="00CC5D6F"/>
    <w:rsid w:val="00CC6EA7"/>
    <w:rsid w:val="00CD7004"/>
    <w:rsid w:val="00CE302F"/>
    <w:rsid w:val="00CE5098"/>
    <w:rsid w:val="00CF473A"/>
    <w:rsid w:val="00D02E83"/>
    <w:rsid w:val="00D0522E"/>
    <w:rsid w:val="00D05677"/>
    <w:rsid w:val="00D1122F"/>
    <w:rsid w:val="00D115CD"/>
    <w:rsid w:val="00D15293"/>
    <w:rsid w:val="00D15E51"/>
    <w:rsid w:val="00D16367"/>
    <w:rsid w:val="00D20D93"/>
    <w:rsid w:val="00D2125C"/>
    <w:rsid w:val="00D23A37"/>
    <w:rsid w:val="00D241ED"/>
    <w:rsid w:val="00D2471C"/>
    <w:rsid w:val="00D3083F"/>
    <w:rsid w:val="00D32493"/>
    <w:rsid w:val="00D33C8C"/>
    <w:rsid w:val="00D36AF3"/>
    <w:rsid w:val="00D5488E"/>
    <w:rsid w:val="00D5736A"/>
    <w:rsid w:val="00D57F65"/>
    <w:rsid w:val="00D63547"/>
    <w:rsid w:val="00D65272"/>
    <w:rsid w:val="00D663A7"/>
    <w:rsid w:val="00D66985"/>
    <w:rsid w:val="00D66EFA"/>
    <w:rsid w:val="00D800EA"/>
    <w:rsid w:val="00D81436"/>
    <w:rsid w:val="00D831FD"/>
    <w:rsid w:val="00D86616"/>
    <w:rsid w:val="00D8665A"/>
    <w:rsid w:val="00D9186E"/>
    <w:rsid w:val="00D91FCF"/>
    <w:rsid w:val="00D927E8"/>
    <w:rsid w:val="00DA44B0"/>
    <w:rsid w:val="00DB5E04"/>
    <w:rsid w:val="00DB7A5F"/>
    <w:rsid w:val="00DC5039"/>
    <w:rsid w:val="00DC6B29"/>
    <w:rsid w:val="00DD21EB"/>
    <w:rsid w:val="00DD66F9"/>
    <w:rsid w:val="00DD695C"/>
    <w:rsid w:val="00DE59E1"/>
    <w:rsid w:val="00DF10CD"/>
    <w:rsid w:val="00DF38DD"/>
    <w:rsid w:val="00DF7BF3"/>
    <w:rsid w:val="00E1437C"/>
    <w:rsid w:val="00E35112"/>
    <w:rsid w:val="00E415DB"/>
    <w:rsid w:val="00E4177F"/>
    <w:rsid w:val="00E467AA"/>
    <w:rsid w:val="00E56207"/>
    <w:rsid w:val="00E61376"/>
    <w:rsid w:val="00E62B63"/>
    <w:rsid w:val="00E65D88"/>
    <w:rsid w:val="00E67485"/>
    <w:rsid w:val="00E7362F"/>
    <w:rsid w:val="00E763B6"/>
    <w:rsid w:val="00E76C08"/>
    <w:rsid w:val="00E77AEB"/>
    <w:rsid w:val="00E80FA7"/>
    <w:rsid w:val="00E816B0"/>
    <w:rsid w:val="00E81F9E"/>
    <w:rsid w:val="00E82D0F"/>
    <w:rsid w:val="00E84823"/>
    <w:rsid w:val="00E87646"/>
    <w:rsid w:val="00E91EB3"/>
    <w:rsid w:val="00E92C4E"/>
    <w:rsid w:val="00E92E63"/>
    <w:rsid w:val="00E9336E"/>
    <w:rsid w:val="00E944F2"/>
    <w:rsid w:val="00E95F93"/>
    <w:rsid w:val="00EA2F33"/>
    <w:rsid w:val="00EB2FC0"/>
    <w:rsid w:val="00EB4219"/>
    <w:rsid w:val="00EB4D0D"/>
    <w:rsid w:val="00EB5F73"/>
    <w:rsid w:val="00EC2851"/>
    <w:rsid w:val="00EC2CD1"/>
    <w:rsid w:val="00EC3A88"/>
    <w:rsid w:val="00EC7C7B"/>
    <w:rsid w:val="00ED2C9B"/>
    <w:rsid w:val="00ED2F4A"/>
    <w:rsid w:val="00ED44CB"/>
    <w:rsid w:val="00ED515E"/>
    <w:rsid w:val="00ED6CC8"/>
    <w:rsid w:val="00EE2854"/>
    <w:rsid w:val="00EF006F"/>
    <w:rsid w:val="00EF2F53"/>
    <w:rsid w:val="00EF402F"/>
    <w:rsid w:val="00EF633B"/>
    <w:rsid w:val="00EF6F79"/>
    <w:rsid w:val="00F035D5"/>
    <w:rsid w:val="00F052B8"/>
    <w:rsid w:val="00F05846"/>
    <w:rsid w:val="00F07140"/>
    <w:rsid w:val="00F1103E"/>
    <w:rsid w:val="00F11BFF"/>
    <w:rsid w:val="00F12E3E"/>
    <w:rsid w:val="00F1640F"/>
    <w:rsid w:val="00F1713E"/>
    <w:rsid w:val="00F17EC2"/>
    <w:rsid w:val="00F21DCF"/>
    <w:rsid w:val="00F24B06"/>
    <w:rsid w:val="00F25209"/>
    <w:rsid w:val="00F327D4"/>
    <w:rsid w:val="00F33FF2"/>
    <w:rsid w:val="00F370EF"/>
    <w:rsid w:val="00F371C3"/>
    <w:rsid w:val="00F50826"/>
    <w:rsid w:val="00F522CB"/>
    <w:rsid w:val="00F55C97"/>
    <w:rsid w:val="00F6149E"/>
    <w:rsid w:val="00F717D3"/>
    <w:rsid w:val="00F730D3"/>
    <w:rsid w:val="00F80761"/>
    <w:rsid w:val="00F84DB9"/>
    <w:rsid w:val="00F8647E"/>
    <w:rsid w:val="00F86B18"/>
    <w:rsid w:val="00F94745"/>
    <w:rsid w:val="00FA23E2"/>
    <w:rsid w:val="00FA3763"/>
    <w:rsid w:val="00FA5A79"/>
    <w:rsid w:val="00FB5C29"/>
    <w:rsid w:val="00FC0493"/>
    <w:rsid w:val="00FC0F9A"/>
    <w:rsid w:val="00FC1E7D"/>
    <w:rsid w:val="00FD3DFC"/>
    <w:rsid w:val="00FD529E"/>
    <w:rsid w:val="00FE3435"/>
    <w:rsid w:val="00FF1E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EA74CE"/>
  <w15:chartTrackingRefBased/>
  <w15:docId w15:val="{A4AB175A-058F-5B4E-8B39-5305FC38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bCs/>
      <w:sz w:val="24"/>
      <w:szCs w:val="15"/>
    </w:rPr>
  </w:style>
  <w:style w:type="paragraph" w:styleId="Balk1">
    <w:name w:val="heading 1"/>
    <w:basedOn w:val="Normal"/>
    <w:next w:val="Normal"/>
    <w:link w:val="Balk1Char"/>
    <w:uiPriority w:val="9"/>
    <w:qFormat/>
    <w:pPr>
      <w:keepNext/>
      <w:ind w:left="290"/>
      <w:outlineLvl w:val="0"/>
    </w:pPr>
    <w:rPr>
      <w:b/>
      <w:bCs w:val="0"/>
      <w:sz w:val="28"/>
    </w:rPr>
  </w:style>
  <w:style w:type="paragraph" w:styleId="Balk2">
    <w:name w:val="heading 2"/>
    <w:basedOn w:val="Normal"/>
    <w:next w:val="Normal"/>
    <w:link w:val="Balk2Char"/>
    <w:qFormat/>
    <w:pPr>
      <w:keepNext/>
      <w:jc w:val="center"/>
      <w:outlineLvl w:val="1"/>
    </w:pPr>
    <w:rPr>
      <w:rFonts w:ascii="Times New Roman" w:hAnsi="Times New Roman" w:cs="Times New Roman"/>
      <w:b/>
      <w:bCs w:val="0"/>
      <w:sz w:val="28"/>
    </w:rPr>
  </w:style>
  <w:style w:type="paragraph" w:styleId="Balk3">
    <w:name w:val="heading 3"/>
    <w:basedOn w:val="Normal"/>
    <w:next w:val="Normal"/>
    <w:qFormat/>
    <w:pPr>
      <w:keepNext/>
      <w:jc w:val="center"/>
      <w:outlineLvl w:val="2"/>
    </w:pPr>
    <w:rPr>
      <w:rFonts w:ascii="Times New Roman" w:hAnsi="Times New Roman" w:cs="Times New Roman"/>
      <w:sz w:val="28"/>
    </w:rPr>
  </w:style>
  <w:style w:type="paragraph" w:styleId="Balk4">
    <w:name w:val="heading 4"/>
    <w:basedOn w:val="Normal"/>
    <w:next w:val="Normal"/>
    <w:qFormat/>
    <w:pPr>
      <w:keepNext/>
      <w:jc w:val="both"/>
      <w:outlineLvl w:val="3"/>
    </w:pPr>
    <w:rPr>
      <w:rFonts w:ascii="Times New Roman" w:hAnsi="Times New Roman" w:cs="Times New Roman"/>
      <w:b/>
      <w:bCs w:val="0"/>
      <w:szCs w:val="20"/>
    </w:rPr>
  </w:style>
  <w:style w:type="paragraph" w:styleId="Balk5">
    <w:name w:val="heading 5"/>
    <w:basedOn w:val="Normal"/>
    <w:next w:val="Normal"/>
    <w:qFormat/>
    <w:pPr>
      <w:keepNext/>
      <w:spacing w:line="360" w:lineRule="auto"/>
      <w:outlineLvl w:val="4"/>
    </w:pPr>
    <w:rPr>
      <w:rFonts w:ascii="Times New Roman" w:hAnsi="Times New Roman" w:cs="Times New Roman"/>
      <w:b/>
      <w:bCs w:val="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pPr>
      <w:tabs>
        <w:tab w:val="center" w:pos="4536"/>
        <w:tab w:val="right" w:pos="9072"/>
      </w:tabs>
    </w:pPr>
  </w:style>
  <w:style w:type="character" w:styleId="SayfaNumaras">
    <w:name w:val="page number"/>
    <w:basedOn w:val="VarsaylanParagrafYazTipi"/>
  </w:style>
  <w:style w:type="paragraph" w:styleId="NormalWeb">
    <w:name w:val="Normal (Web)"/>
    <w:basedOn w:val="Normal"/>
    <w:uiPriority w:val="99"/>
    <w:pPr>
      <w:spacing w:before="100" w:after="100"/>
    </w:pPr>
    <w:rPr>
      <w:rFonts w:ascii="Times New Roman" w:hAnsi="Times New Roman" w:cs="Times New Roman"/>
      <w:bCs w:val="0"/>
      <w:szCs w:val="20"/>
    </w:rPr>
  </w:style>
  <w:style w:type="paragraph" w:styleId="GvdeMetniGirintisi">
    <w:name w:val="Body Text Indent"/>
    <w:basedOn w:val="Normal"/>
    <w:pPr>
      <w:ind w:firstLine="708"/>
      <w:jc w:val="both"/>
    </w:pPr>
    <w:rPr>
      <w:rFonts w:ascii="Times New Roman" w:hAnsi="Times New Roman" w:cs="Times New Roman"/>
      <w:bCs w:val="0"/>
      <w:szCs w:val="20"/>
    </w:rPr>
  </w:style>
  <w:style w:type="paragraph" w:styleId="GvdeMetni3">
    <w:name w:val="Body Text 3"/>
    <w:basedOn w:val="Normal"/>
    <w:pPr>
      <w:jc w:val="both"/>
    </w:pPr>
    <w:rPr>
      <w:bCs w:val="0"/>
      <w:szCs w:val="24"/>
      <w:lang w:eastAsia="en-US"/>
    </w:rPr>
  </w:style>
  <w:style w:type="paragraph" w:styleId="GvdeMetniGirintisi3">
    <w:name w:val="Body Text Indent 3"/>
    <w:basedOn w:val="Normal"/>
    <w:pPr>
      <w:ind w:firstLine="720"/>
      <w:jc w:val="both"/>
    </w:pPr>
    <w:rPr>
      <w:b/>
      <w:sz w:val="20"/>
      <w:szCs w:val="20"/>
    </w:rPr>
  </w:style>
  <w:style w:type="paragraph" w:customStyle="1" w:styleId="xl24">
    <w:name w:val="xl24"/>
    <w:basedOn w:val="Normal"/>
    <w:pPr>
      <w:spacing w:before="100" w:beforeAutospacing="1" w:after="100" w:afterAutospacing="1"/>
    </w:pPr>
    <w:rPr>
      <w:rFonts w:ascii="Arial Unicode MS" w:eastAsia="Arial Unicode MS" w:hAnsi="Arial Unicode MS" w:cs="Arial Unicode MS"/>
      <w:bCs w:val="0"/>
      <w:szCs w:val="24"/>
    </w:rPr>
  </w:style>
  <w:style w:type="character" w:styleId="Kpr">
    <w:name w:val="Hyperlink"/>
    <w:rPr>
      <w:color w:val="0000FF"/>
      <w:u w:val="single"/>
    </w:rPr>
  </w:style>
  <w:style w:type="character" w:styleId="zlenenKpr">
    <w:name w:val="FollowedHyperlink"/>
    <w:rPr>
      <w:color w:val="800080"/>
      <w:u w:val="single"/>
    </w:rPr>
  </w:style>
  <w:style w:type="table" w:styleId="TabloKlavuzu">
    <w:name w:val="Table Grid"/>
    <w:basedOn w:val="NormalTablo"/>
    <w:uiPriority w:val="39"/>
    <w:rsid w:val="00EF2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134A14"/>
    <w:rPr>
      <w:rFonts w:ascii="Tahoma" w:hAnsi="Tahoma" w:cs="Tahoma"/>
      <w:sz w:val="16"/>
      <w:szCs w:val="16"/>
    </w:rPr>
  </w:style>
  <w:style w:type="character" w:customStyle="1" w:styleId="stbilgiChar">
    <w:name w:val="Üstbilgi Char"/>
    <w:link w:val="stbilgi"/>
    <w:uiPriority w:val="99"/>
    <w:rsid w:val="00FD529E"/>
    <w:rPr>
      <w:rFonts w:ascii="Arial" w:hAnsi="Arial" w:cs="Arial"/>
      <w:bCs/>
      <w:sz w:val="24"/>
      <w:szCs w:val="15"/>
    </w:rPr>
  </w:style>
  <w:style w:type="character" w:customStyle="1" w:styleId="Balk2Char">
    <w:name w:val="Başlık 2 Char"/>
    <w:link w:val="Balk2"/>
    <w:rsid w:val="00BE6287"/>
    <w:rPr>
      <w:b/>
      <w:sz w:val="28"/>
      <w:szCs w:val="15"/>
    </w:rPr>
  </w:style>
  <w:style w:type="character" w:customStyle="1" w:styleId="p-menuitem-text">
    <w:name w:val="p-menuitem-text"/>
    <w:rsid w:val="00994053"/>
  </w:style>
  <w:style w:type="paragraph" w:styleId="ListeParagraf">
    <w:name w:val="List Paragraph"/>
    <w:aliases w:val="içindekiler vb,List Paragraph"/>
    <w:basedOn w:val="Normal"/>
    <w:link w:val="ListeParagrafChar"/>
    <w:uiPriority w:val="34"/>
    <w:qFormat/>
    <w:rsid w:val="009E2131"/>
    <w:pPr>
      <w:ind w:left="720"/>
      <w:contextualSpacing/>
    </w:pPr>
  </w:style>
  <w:style w:type="paragraph" w:styleId="stBilgi0">
    <w:name w:val="header"/>
    <w:basedOn w:val="Normal"/>
    <w:link w:val="stBilgiChar0"/>
    <w:uiPriority w:val="99"/>
    <w:rsid w:val="00E467AA"/>
    <w:pPr>
      <w:tabs>
        <w:tab w:val="center" w:pos="4536"/>
        <w:tab w:val="right" w:pos="9072"/>
      </w:tabs>
    </w:pPr>
  </w:style>
  <w:style w:type="character" w:customStyle="1" w:styleId="stBilgiChar0">
    <w:name w:val="Üst Bilgi Char"/>
    <w:basedOn w:val="VarsaylanParagrafYazTipi"/>
    <w:link w:val="stBilgi0"/>
    <w:uiPriority w:val="99"/>
    <w:rsid w:val="00E467AA"/>
    <w:rPr>
      <w:rFonts w:ascii="Arial" w:hAnsi="Arial" w:cs="Arial"/>
      <w:bCs/>
      <w:sz w:val="24"/>
      <w:szCs w:val="15"/>
    </w:rPr>
  </w:style>
  <w:style w:type="paragraph" w:styleId="AltBilgi0">
    <w:name w:val="footer"/>
    <w:basedOn w:val="Normal"/>
    <w:link w:val="AltBilgiChar"/>
    <w:uiPriority w:val="99"/>
    <w:rsid w:val="00E467AA"/>
    <w:pPr>
      <w:tabs>
        <w:tab w:val="center" w:pos="4536"/>
        <w:tab w:val="right" w:pos="9072"/>
      </w:tabs>
    </w:pPr>
  </w:style>
  <w:style w:type="character" w:customStyle="1" w:styleId="AltBilgiChar">
    <w:name w:val="Alt Bilgi Char"/>
    <w:basedOn w:val="VarsaylanParagrafYazTipi"/>
    <w:link w:val="AltBilgi0"/>
    <w:uiPriority w:val="99"/>
    <w:rsid w:val="00E467AA"/>
    <w:rPr>
      <w:rFonts w:ascii="Arial" w:hAnsi="Arial" w:cs="Arial"/>
      <w:bCs/>
      <w:sz w:val="24"/>
      <w:szCs w:val="15"/>
    </w:rPr>
  </w:style>
  <w:style w:type="paragraph" w:styleId="GvdeMetni">
    <w:name w:val="Body Text"/>
    <w:basedOn w:val="Normal"/>
    <w:link w:val="GvdeMetniChar"/>
    <w:rsid w:val="00E467AA"/>
    <w:pPr>
      <w:spacing w:after="120"/>
    </w:pPr>
  </w:style>
  <w:style w:type="character" w:customStyle="1" w:styleId="GvdeMetniChar">
    <w:name w:val="Gövde Metni Char"/>
    <w:basedOn w:val="VarsaylanParagrafYazTipi"/>
    <w:link w:val="GvdeMetni"/>
    <w:rsid w:val="00E467AA"/>
    <w:rPr>
      <w:rFonts w:ascii="Arial" w:hAnsi="Arial" w:cs="Arial"/>
      <w:bCs/>
      <w:sz w:val="24"/>
      <w:szCs w:val="15"/>
    </w:rPr>
  </w:style>
  <w:style w:type="table" w:customStyle="1" w:styleId="TabloKlavuzu2">
    <w:name w:val="Tablo Kılavuzu2"/>
    <w:basedOn w:val="NormalTablo"/>
    <w:next w:val="TabloKlavuzu"/>
    <w:uiPriority w:val="39"/>
    <w:rsid w:val="000E03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0E03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içindekiler vb Char,List Paragraph Char"/>
    <w:link w:val="ListeParagraf"/>
    <w:uiPriority w:val="34"/>
    <w:locked/>
    <w:rsid w:val="004C6D1D"/>
    <w:rPr>
      <w:rFonts w:ascii="Arial" w:hAnsi="Arial" w:cs="Arial"/>
      <w:bCs/>
      <w:sz w:val="24"/>
      <w:szCs w:val="15"/>
    </w:rPr>
  </w:style>
  <w:style w:type="character" w:customStyle="1" w:styleId="Balk1Char">
    <w:name w:val="Başlık 1 Char"/>
    <w:basedOn w:val="VarsaylanParagrafYazTipi"/>
    <w:link w:val="Balk1"/>
    <w:uiPriority w:val="9"/>
    <w:rsid w:val="00685D8F"/>
    <w:rPr>
      <w:rFonts w:ascii="Arial" w:hAnsi="Arial" w:cs="Arial"/>
      <w:b/>
      <w:sz w:val="28"/>
      <w:szCs w:val="15"/>
    </w:rPr>
  </w:style>
  <w:style w:type="character" w:customStyle="1" w:styleId="title-wordwrap">
    <w:name w:val="title-wordwrap"/>
    <w:basedOn w:val="VarsaylanParagrafYazTipi"/>
    <w:rsid w:val="00510D97"/>
  </w:style>
  <w:style w:type="paragraph" w:styleId="AralkYok">
    <w:name w:val="No Spacing"/>
    <w:uiPriority w:val="1"/>
    <w:qFormat/>
    <w:rsid w:val="00162419"/>
    <w:rPr>
      <w:rFonts w:ascii="Arial" w:hAnsi="Arial" w:cs="Arial"/>
      <w:bCs/>
      <w:sz w:val="24"/>
      <w:szCs w:val="15"/>
    </w:rPr>
  </w:style>
  <w:style w:type="paragraph" w:customStyle="1" w:styleId="isselectedend">
    <w:name w:val="isselectedend"/>
    <w:basedOn w:val="Normal"/>
    <w:rsid w:val="00865453"/>
    <w:pPr>
      <w:spacing w:before="100" w:beforeAutospacing="1" w:after="100" w:afterAutospacing="1"/>
    </w:pPr>
    <w:rPr>
      <w:rFonts w:ascii="Times New Roman" w:hAnsi="Times New Roman" w:cs="Times New Roman"/>
      <w:bCs w:val="0"/>
      <w:szCs w:val="24"/>
    </w:rPr>
  </w:style>
  <w:style w:type="character" w:styleId="Gl">
    <w:name w:val="Strong"/>
    <w:basedOn w:val="VarsaylanParagrafYazTipi"/>
    <w:uiPriority w:val="22"/>
    <w:qFormat/>
    <w:rsid w:val="00865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85504">
      <w:bodyDiv w:val="1"/>
      <w:marLeft w:val="0"/>
      <w:marRight w:val="0"/>
      <w:marTop w:val="0"/>
      <w:marBottom w:val="0"/>
      <w:divBdr>
        <w:top w:val="none" w:sz="0" w:space="0" w:color="auto"/>
        <w:left w:val="none" w:sz="0" w:space="0" w:color="auto"/>
        <w:bottom w:val="none" w:sz="0" w:space="0" w:color="auto"/>
        <w:right w:val="none" w:sz="0" w:space="0" w:color="auto"/>
      </w:divBdr>
    </w:div>
    <w:div w:id="182087072">
      <w:bodyDiv w:val="1"/>
      <w:marLeft w:val="0"/>
      <w:marRight w:val="0"/>
      <w:marTop w:val="0"/>
      <w:marBottom w:val="0"/>
      <w:divBdr>
        <w:top w:val="none" w:sz="0" w:space="0" w:color="auto"/>
        <w:left w:val="none" w:sz="0" w:space="0" w:color="auto"/>
        <w:bottom w:val="none" w:sz="0" w:space="0" w:color="auto"/>
        <w:right w:val="none" w:sz="0" w:space="0" w:color="auto"/>
      </w:divBdr>
    </w:div>
    <w:div w:id="241719889">
      <w:bodyDiv w:val="1"/>
      <w:marLeft w:val="0"/>
      <w:marRight w:val="0"/>
      <w:marTop w:val="0"/>
      <w:marBottom w:val="0"/>
      <w:divBdr>
        <w:top w:val="none" w:sz="0" w:space="0" w:color="auto"/>
        <w:left w:val="none" w:sz="0" w:space="0" w:color="auto"/>
        <w:bottom w:val="none" w:sz="0" w:space="0" w:color="auto"/>
        <w:right w:val="none" w:sz="0" w:space="0" w:color="auto"/>
      </w:divBdr>
    </w:div>
    <w:div w:id="272328422">
      <w:bodyDiv w:val="1"/>
      <w:marLeft w:val="0"/>
      <w:marRight w:val="0"/>
      <w:marTop w:val="0"/>
      <w:marBottom w:val="0"/>
      <w:divBdr>
        <w:top w:val="none" w:sz="0" w:space="0" w:color="auto"/>
        <w:left w:val="none" w:sz="0" w:space="0" w:color="auto"/>
        <w:bottom w:val="none" w:sz="0" w:space="0" w:color="auto"/>
        <w:right w:val="none" w:sz="0" w:space="0" w:color="auto"/>
      </w:divBdr>
    </w:div>
    <w:div w:id="330762663">
      <w:bodyDiv w:val="1"/>
      <w:marLeft w:val="0"/>
      <w:marRight w:val="0"/>
      <w:marTop w:val="0"/>
      <w:marBottom w:val="0"/>
      <w:divBdr>
        <w:top w:val="none" w:sz="0" w:space="0" w:color="auto"/>
        <w:left w:val="none" w:sz="0" w:space="0" w:color="auto"/>
        <w:bottom w:val="none" w:sz="0" w:space="0" w:color="auto"/>
        <w:right w:val="none" w:sz="0" w:space="0" w:color="auto"/>
      </w:divBdr>
      <w:divsChild>
        <w:div w:id="1918856766">
          <w:marLeft w:val="0"/>
          <w:marRight w:val="0"/>
          <w:marTop w:val="0"/>
          <w:marBottom w:val="0"/>
          <w:divBdr>
            <w:top w:val="none" w:sz="0" w:space="0" w:color="auto"/>
            <w:left w:val="none" w:sz="0" w:space="0" w:color="auto"/>
            <w:bottom w:val="none" w:sz="0" w:space="0" w:color="auto"/>
            <w:right w:val="none" w:sz="0" w:space="0" w:color="auto"/>
          </w:divBdr>
          <w:divsChild>
            <w:div w:id="586116523">
              <w:marLeft w:val="-180"/>
              <w:marRight w:val="-180"/>
              <w:marTop w:val="0"/>
              <w:marBottom w:val="0"/>
              <w:divBdr>
                <w:top w:val="none" w:sz="0" w:space="0" w:color="auto"/>
                <w:left w:val="none" w:sz="0" w:space="0" w:color="auto"/>
                <w:bottom w:val="none" w:sz="0" w:space="0" w:color="auto"/>
                <w:right w:val="none" w:sz="0" w:space="0" w:color="auto"/>
              </w:divBdr>
              <w:divsChild>
                <w:div w:id="56435729">
                  <w:marLeft w:val="0"/>
                  <w:marRight w:val="0"/>
                  <w:marTop w:val="0"/>
                  <w:marBottom w:val="0"/>
                  <w:divBdr>
                    <w:top w:val="none" w:sz="0" w:space="0" w:color="auto"/>
                    <w:left w:val="none" w:sz="0" w:space="0" w:color="auto"/>
                    <w:bottom w:val="none" w:sz="0" w:space="0" w:color="auto"/>
                    <w:right w:val="none" w:sz="0" w:space="0" w:color="auto"/>
                  </w:divBdr>
                  <w:divsChild>
                    <w:div w:id="1987666214">
                      <w:marLeft w:val="0"/>
                      <w:marRight w:val="0"/>
                      <w:marTop w:val="0"/>
                      <w:marBottom w:val="0"/>
                      <w:divBdr>
                        <w:top w:val="none" w:sz="0" w:space="0" w:color="auto"/>
                        <w:left w:val="none" w:sz="0" w:space="0" w:color="auto"/>
                        <w:bottom w:val="none" w:sz="0" w:space="0" w:color="auto"/>
                        <w:right w:val="none" w:sz="0" w:space="0" w:color="auto"/>
                      </w:divBdr>
                      <w:divsChild>
                        <w:div w:id="18696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698973">
          <w:marLeft w:val="0"/>
          <w:marRight w:val="0"/>
          <w:marTop w:val="0"/>
          <w:marBottom w:val="0"/>
          <w:divBdr>
            <w:top w:val="none" w:sz="0" w:space="0" w:color="auto"/>
            <w:left w:val="none" w:sz="0" w:space="0" w:color="auto"/>
            <w:bottom w:val="none" w:sz="0" w:space="0" w:color="auto"/>
            <w:right w:val="none" w:sz="0" w:space="0" w:color="auto"/>
          </w:divBdr>
          <w:divsChild>
            <w:div w:id="197591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10423">
      <w:bodyDiv w:val="1"/>
      <w:marLeft w:val="0"/>
      <w:marRight w:val="0"/>
      <w:marTop w:val="0"/>
      <w:marBottom w:val="0"/>
      <w:divBdr>
        <w:top w:val="none" w:sz="0" w:space="0" w:color="auto"/>
        <w:left w:val="none" w:sz="0" w:space="0" w:color="auto"/>
        <w:bottom w:val="none" w:sz="0" w:space="0" w:color="auto"/>
        <w:right w:val="none" w:sz="0" w:space="0" w:color="auto"/>
      </w:divBdr>
    </w:div>
    <w:div w:id="382338078">
      <w:bodyDiv w:val="1"/>
      <w:marLeft w:val="0"/>
      <w:marRight w:val="0"/>
      <w:marTop w:val="0"/>
      <w:marBottom w:val="0"/>
      <w:divBdr>
        <w:top w:val="none" w:sz="0" w:space="0" w:color="auto"/>
        <w:left w:val="none" w:sz="0" w:space="0" w:color="auto"/>
        <w:bottom w:val="none" w:sz="0" w:space="0" w:color="auto"/>
        <w:right w:val="none" w:sz="0" w:space="0" w:color="auto"/>
      </w:divBdr>
    </w:div>
    <w:div w:id="464203548">
      <w:bodyDiv w:val="1"/>
      <w:marLeft w:val="0"/>
      <w:marRight w:val="0"/>
      <w:marTop w:val="0"/>
      <w:marBottom w:val="0"/>
      <w:divBdr>
        <w:top w:val="none" w:sz="0" w:space="0" w:color="auto"/>
        <w:left w:val="none" w:sz="0" w:space="0" w:color="auto"/>
        <w:bottom w:val="none" w:sz="0" w:space="0" w:color="auto"/>
        <w:right w:val="none" w:sz="0" w:space="0" w:color="auto"/>
      </w:divBdr>
    </w:div>
    <w:div w:id="482429826">
      <w:bodyDiv w:val="1"/>
      <w:marLeft w:val="0"/>
      <w:marRight w:val="0"/>
      <w:marTop w:val="0"/>
      <w:marBottom w:val="0"/>
      <w:divBdr>
        <w:top w:val="none" w:sz="0" w:space="0" w:color="auto"/>
        <w:left w:val="none" w:sz="0" w:space="0" w:color="auto"/>
        <w:bottom w:val="none" w:sz="0" w:space="0" w:color="auto"/>
        <w:right w:val="none" w:sz="0" w:space="0" w:color="auto"/>
      </w:divBdr>
    </w:div>
    <w:div w:id="490492096">
      <w:bodyDiv w:val="1"/>
      <w:marLeft w:val="0"/>
      <w:marRight w:val="0"/>
      <w:marTop w:val="0"/>
      <w:marBottom w:val="0"/>
      <w:divBdr>
        <w:top w:val="none" w:sz="0" w:space="0" w:color="auto"/>
        <w:left w:val="none" w:sz="0" w:space="0" w:color="auto"/>
        <w:bottom w:val="none" w:sz="0" w:space="0" w:color="auto"/>
        <w:right w:val="none" w:sz="0" w:space="0" w:color="auto"/>
      </w:divBdr>
    </w:div>
    <w:div w:id="550652580">
      <w:bodyDiv w:val="1"/>
      <w:marLeft w:val="0"/>
      <w:marRight w:val="0"/>
      <w:marTop w:val="0"/>
      <w:marBottom w:val="0"/>
      <w:divBdr>
        <w:top w:val="none" w:sz="0" w:space="0" w:color="auto"/>
        <w:left w:val="none" w:sz="0" w:space="0" w:color="auto"/>
        <w:bottom w:val="none" w:sz="0" w:space="0" w:color="auto"/>
        <w:right w:val="none" w:sz="0" w:space="0" w:color="auto"/>
      </w:divBdr>
    </w:div>
    <w:div w:id="558397361">
      <w:bodyDiv w:val="1"/>
      <w:marLeft w:val="0"/>
      <w:marRight w:val="0"/>
      <w:marTop w:val="0"/>
      <w:marBottom w:val="0"/>
      <w:divBdr>
        <w:top w:val="none" w:sz="0" w:space="0" w:color="auto"/>
        <w:left w:val="none" w:sz="0" w:space="0" w:color="auto"/>
        <w:bottom w:val="none" w:sz="0" w:space="0" w:color="auto"/>
        <w:right w:val="none" w:sz="0" w:space="0" w:color="auto"/>
      </w:divBdr>
    </w:div>
    <w:div w:id="620039761">
      <w:bodyDiv w:val="1"/>
      <w:marLeft w:val="0"/>
      <w:marRight w:val="0"/>
      <w:marTop w:val="0"/>
      <w:marBottom w:val="0"/>
      <w:divBdr>
        <w:top w:val="none" w:sz="0" w:space="0" w:color="auto"/>
        <w:left w:val="none" w:sz="0" w:space="0" w:color="auto"/>
        <w:bottom w:val="none" w:sz="0" w:space="0" w:color="auto"/>
        <w:right w:val="none" w:sz="0" w:space="0" w:color="auto"/>
      </w:divBdr>
    </w:div>
    <w:div w:id="623005384">
      <w:bodyDiv w:val="1"/>
      <w:marLeft w:val="0"/>
      <w:marRight w:val="0"/>
      <w:marTop w:val="0"/>
      <w:marBottom w:val="0"/>
      <w:divBdr>
        <w:top w:val="none" w:sz="0" w:space="0" w:color="auto"/>
        <w:left w:val="none" w:sz="0" w:space="0" w:color="auto"/>
        <w:bottom w:val="none" w:sz="0" w:space="0" w:color="auto"/>
        <w:right w:val="none" w:sz="0" w:space="0" w:color="auto"/>
      </w:divBdr>
    </w:div>
    <w:div w:id="680813711">
      <w:bodyDiv w:val="1"/>
      <w:marLeft w:val="0"/>
      <w:marRight w:val="0"/>
      <w:marTop w:val="0"/>
      <w:marBottom w:val="0"/>
      <w:divBdr>
        <w:top w:val="none" w:sz="0" w:space="0" w:color="auto"/>
        <w:left w:val="none" w:sz="0" w:space="0" w:color="auto"/>
        <w:bottom w:val="none" w:sz="0" w:space="0" w:color="auto"/>
        <w:right w:val="none" w:sz="0" w:space="0" w:color="auto"/>
      </w:divBdr>
    </w:div>
    <w:div w:id="857699522">
      <w:bodyDiv w:val="1"/>
      <w:marLeft w:val="0"/>
      <w:marRight w:val="0"/>
      <w:marTop w:val="0"/>
      <w:marBottom w:val="0"/>
      <w:divBdr>
        <w:top w:val="none" w:sz="0" w:space="0" w:color="auto"/>
        <w:left w:val="none" w:sz="0" w:space="0" w:color="auto"/>
        <w:bottom w:val="none" w:sz="0" w:space="0" w:color="auto"/>
        <w:right w:val="none" w:sz="0" w:space="0" w:color="auto"/>
      </w:divBdr>
    </w:div>
    <w:div w:id="915823801">
      <w:bodyDiv w:val="1"/>
      <w:marLeft w:val="0"/>
      <w:marRight w:val="0"/>
      <w:marTop w:val="0"/>
      <w:marBottom w:val="0"/>
      <w:divBdr>
        <w:top w:val="none" w:sz="0" w:space="0" w:color="auto"/>
        <w:left w:val="none" w:sz="0" w:space="0" w:color="auto"/>
        <w:bottom w:val="none" w:sz="0" w:space="0" w:color="auto"/>
        <w:right w:val="none" w:sz="0" w:space="0" w:color="auto"/>
      </w:divBdr>
    </w:div>
    <w:div w:id="953055958">
      <w:bodyDiv w:val="1"/>
      <w:marLeft w:val="0"/>
      <w:marRight w:val="0"/>
      <w:marTop w:val="0"/>
      <w:marBottom w:val="0"/>
      <w:divBdr>
        <w:top w:val="none" w:sz="0" w:space="0" w:color="auto"/>
        <w:left w:val="none" w:sz="0" w:space="0" w:color="auto"/>
        <w:bottom w:val="none" w:sz="0" w:space="0" w:color="auto"/>
        <w:right w:val="none" w:sz="0" w:space="0" w:color="auto"/>
      </w:divBdr>
    </w:div>
    <w:div w:id="979380184">
      <w:bodyDiv w:val="1"/>
      <w:marLeft w:val="0"/>
      <w:marRight w:val="0"/>
      <w:marTop w:val="0"/>
      <w:marBottom w:val="0"/>
      <w:divBdr>
        <w:top w:val="none" w:sz="0" w:space="0" w:color="auto"/>
        <w:left w:val="none" w:sz="0" w:space="0" w:color="auto"/>
        <w:bottom w:val="none" w:sz="0" w:space="0" w:color="auto"/>
        <w:right w:val="none" w:sz="0" w:space="0" w:color="auto"/>
      </w:divBdr>
    </w:div>
    <w:div w:id="1013535643">
      <w:bodyDiv w:val="1"/>
      <w:marLeft w:val="0"/>
      <w:marRight w:val="0"/>
      <w:marTop w:val="0"/>
      <w:marBottom w:val="0"/>
      <w:divBdr>
        <w:top w:val="none" w:sz="0" w:space="0" w:color="auto"/>
        <w:left w:val="none" w:sz="0" w:space="0" w:color="auto"/>
        <w:bottom w:val="none" w:sz="0" w:space="0" w:color="auto"/>
        <w:right w:val="none" w:sz="0" w:space="0" w:color="auto"/>
      </w:divBdr>
    </w:div>
    <w:div w:id="1036346485">
      <w:bodyDiv w:val="1"/>
      <w:marLeft w:val="0"/>
      <w:marRight w:val="0"/>
      <w:marTop w:val="0"/>
      <w:marBottom w:val="0"/>
      <w:divBdr>
        <w:top w:val="none" w:sz="0" w:space="0" w:color="auto"/>
        <w:left w:val="none" w:sz="0" w:space="0" w:color="auto"/>
        <w:bottom w:val="none" w:sz="0" w:space="0" w:color="auto"/>
        <w:right w:val="none" w:sz="0" w:space="0" w:color="auto"/>
      </w:divBdr>
    </w:div>
    <w:div w:id="1059981490">
      <w:bodyDiv w:val="1"/>
      <w:marLeft w:val="0"/>
      <w:marRight w:val="0"/>
      <w:marTop w:val="0"/>
      <w:marBottom w:val="0"/>
      <w:divBdr>
        <w:top w:val="none" w:sz="0" w:space="0" w:color="auto"/>
        <w:left w:val="none" w:sz="0" w:space="0" w:color="auto"/>
        <w:bottom w:val="none" w:sz="0" w:space="0" w:color="auto"/>
        <w:right w:val="none" w:sz="0" w:space="0" w:color="auto"/>
      </w:divBdr>
    </w:div>
    <w:div w:id="1061711704">
      <w:bodyDiv w:val="1"/>
      <w:marLeft w:val="0"/>
      <w:marRight w:val="0"/>
      <w:marTop w:val="0"/>
      <w:marBottom w:val="0"/>
      <w:divBdr>
        <w:top w:val="none" w:sz="0" w:space="0" w:color="auto"/>
        <w:left w:val="none" w:sz="0" w:space="0" w:color="auto"/>
        <w:bottom w:val="none" w:sz="0" w:space="0" w:color="auto"/>
        <w:right w:val="none" w:sz="0" w:space="0" w:color="auto"/>
      </w:divBdr>
    </w:div>
    <w:div w:id="1223296449">
      <w:bodyDiv w:val="1"/>
      <w:marLeft w:val="0"/>
      <w:marRight w:val="0"/>
      <w:marTop w:val="0"/>
      <w:marBottom w:val="0"/>
      <w:divBdr>
        <w:top w:val="none" w:sz="0" w:space="0" w:color="auto"/>
        <w:left w:val="none" w:sz="0" w:space="0" w:color="auto"/>
        <w:bottom w:val="none" w:sz="0" w:space="0" w:color="auto"/>
        <w:right w:val="none" w:sz="0" w:space="0" w:color="auto"/>
      </w:divBdr>
    </w:div>
    <w:div w:id="1248273881">
      <w:bodyDiv w:val="1"/>
      <w:marLeft w:val="0"/>
      <w:marRight w:val="0"/>
      <w:marTop w:val="0"/>
      <w:marBottom w:val="0"/>
      <w:divBdr>
        <w:top w:val="none" w:sz="0" w:space="0" w:color="auto"/>
        <w:left w:val="none" w:sz="0" w:space="0" w:color="auto"/>
        <w:bottom w:val="none" w:sz="0" w:space="0" w:color="auto"/>
        <w:right w:val="none" w:sz="0" w:space="0" w:color="auto"/>
      </w:divBdr>
    </w:div>
    <w:div w:id="1280063539">
      <w:bodyDiv w:val="1"/>
      <w:marLeft w:val="0"/>
      <w:marRight w:val="0"/>
      <w:marTop w:val="0"/>
      <w:marBottom w:val="0"/>
      <w:divBdr>
        <w:top w:val="none" w:sz="0" w:space="0" w:color="auto"/>
        <w:left w:val="none" w:sz="0" w:space="0" w:color="auto"/>
        <w:bottom w:val="none" w:sz="0" w:space="0" w:color="auto"/>
        <w:right w:val="none" w:sz="0" w:space="0" w:color="auto"/>
      </w:divBdr>
    </w:div>
    <w:div w:id="1309628841">
      <w:bodyDiv w:val="1"/>
      <w:marLeft w:val="0"/>
      <w:marRight w:val="0"/>
      <w:marTop w:val="0"/>
      <w:marBottom w:val="0"/>
      <w:divBdr>
        <w:top w:val="none" w:sz="0" w:space="0" w:color="auto"/>
        <w:left w:val="none" w:sz="0" w:space="0" w:color="auto"/>
        <w:bottom w:val="none" w:sz="0" w:space="0" w:color="auto"/>
        <w:right w:val="none" w:sz="0" w:space="0" w:color="auto"/>
      </w:divBdr>
    </w:div>
    <w:div w:id="1350571870">
      <w:bodyDiv w:val="1"/>
      <w:marLeft w:val="0"/>
      <w:marRight w:val="0"/>
      <w:marTop w:val="0"/>
      <w:marBottom w:val="0"/>
      <w:divBdr>
        <w:top w:val="none" w:sz="0" w:space="0" w:color="auto"/>
        <w:left w:val="none" w:sz="0" w:space="0" w:color="auto"/>
        <w:bottom w:val="none" w:sz="0" w:space="0" w:color="auto"/>
        <w:right w:val="none" w:sz="0" w:space="0" w:color="auto"/>
      </w:divBdr>
    </w:div>
    <w:div w:id="1369840583">
      <w:bodyDiv w:val="1"/>
      <w:marLeft w:val="0"/>
      <w:marRight w:val="0"/>
      <w:marTop w:val="0"/>
      <w:marBottom w:val="0"/>
      <w:divBdr>
        <w:top w:val="none" w:sz="0" w:space="0" w:color="auto"/>
        <w:left w:val="none" w:sz="0" w:space="0" w:color="auto"/>
        <w:bottom w:val="none" w:sz="0" w:space="0" w:color="auto"/>
        <w:right w:val="none" w:sz="0" w:space="0" w:color="auto"/>
      </w:divBdr>
    </w:div>
    <w:div w:id="1415317282">
      <w:bodyDiv w:val="1"/>
      <w:marLeft w:val="0"/>
      <w:marRight w:val="0"/>
      <w:marTop w:val="0"/>
      <w:marBottom w:val="0"/>
      <w:divBdr>
        <w:top w:val="none" w:sz="0" w:space="0" w:color="auto"/>
        <w:left w:val="none" w:sz="0" w:space="0" w:color="auto"/>
        <w:bottom w:val="none" w:sz="0" w:space="0" w:color="auto"/>
        <w:right w:val="none" w:sz="0" w:space="0" w:color="auto"/>
      </w:divBdr>
    </w:div>
    <w:div w:id="1526600750">
      <w:bodyDiv w:val="1"/>
      <w:marLeft w:val="0"/>
      <w:marRight w:val="0"/>
      <w:marTop w:val="0"/>
      <w:marBottom w:val="0"/>
      <w:divBdr>
        <w:top w:val="none" w:sz="0" w:space="0" w:color="auto"/>
        <w:left w:val="none" w:sz="0" w:space="0" w:color="auto"/>
        <w:bottom w:val="none" w:sz="0" w:space="0" w:color="auto"/>
        <w:right w:val="none" w:sz="0" w:space="0" w:color="auto"/>
      </w:divBdr>
    </w:div>
    <w:div w:id="1545217411">
      <w:bodyDiv w:val="1"/>
      <w:marLeft w:val="0"/>
      <w:marRight w:val="0"/>
      <w:marTop w:val="0"/>
      <w:marBottom w:val="0"/>
      <w:divBdr>
        <w:top w:val="none" w:sz="0" w:space="0" w:color="auto"/>
        <w:left w:val="none" w:sz="0" w:space="0" w:color="auto"/>
        <w:bottom w:val="none" w:sz="0" w:space="0" w:color="auto"/>
        <w:right w:val="none" w:sz="0" w:space="0" w:color="auto"/>
      </w:divBdr>
    </w:div>
    <w:div w:id="1553880817">
      <w:bodyDiv w:val="1"/>
      <w:marLeft w:val="0"/>
      <w:marRight w:val="0"/>
      <w:marTop w:val="0"/>
      <w:marBottom w:val="0"/>
      <w:divBdr>
        <w:top w:val="none" w:sz="0" w:space="0" w:color="auto"/>
        <w:left w:val="none" w:sz="0" w:space="0" w:color="auto"/>
        <w:bottom w:val="none" w:sz="0" w:space="0" w:color="auto"/>
        <w:right w:val="none" w:sz="0" w:space="0" w:color="auto"/>
      </w:divBdr>
    </w:div>
    <w:div w:id="1650818096">
      <w:bodyDiv w:val="1"/>
      <w:marLeft w:val="0"/>
      <w:marRight w:val="0"/>
      <w:marTop w:val="0"/>
      <w:marBottom w:val="0"/>
      <w:divBdr>
        <w:top w:val="none" w:sz="0" w:space="0" w:color="auto"/>
        <w:left w:val="none" w:sz="0" w:space="0" w:color="auto"/>
        <w:bottom w:val="none" w:sz="0" w:space="0" w:color="auto"/>
        <w:right w:val="none" w:sz="0" w:space="0" w:color="auto"/>
      </w:divBdr>
    </w:div>
    <w:div w:id="1654065126">
      <w:bodyDiv w:val="1"/>
      <w:marLeft w:val="0"/>
      <w:marRight w:val="0"/>
      <w:marTop w:val="0"/>
      <w:marBottom w:val="0"/>
      <w:divBdr>
        <w:top w:val="none" w:sz="0" w:space="0" w:color="auto"/>
        <w:left w:val="none" w:sz="0" w:space="0" w:color="auto"/>
        <w:bottom w:val="none" w:sz="0" w:space="0" w:color="auto"/>
        <w:right w:val="none" w:sz="0" w:space="0" w:color="auto"/>
      </w:divBdr>
    </w:div>
    <w:div w:id="1681197613">
      <w:bodyDiv w:val="1"/>
      <w:marLeft w:val="0"/>
      <w:marRight w:val="0"/>
      <w:marTop w:val="0"/>
      <w:marBottom w:val="0"/>
      <w:divBdr>
        <w:top w:val="none" w:sz="0" w:space="0" w:color="auto"/>
        <w:left w:val="none" w:sz="0" w:space="0" w:color="auto"/>
        <w:bottom w:val="none" w:sz="0" w:space="0" w:color="auto"/>
        <w:right w:val="none" w:sz="0" w:space="0" w:color="auto"/>
      </w:divBdr>
    </w:div>
    <w:div w:id="1806200057">
      <w:bodyDiv w:val="1"/>
      <w:marLeft w:val="0"/>
      <w:marRight w:val="0"/>
      <w:marTop w:val="0"/>
      <w:marBottom w:val="0"/>
      <w:divBdr>
        <w:top w:val="none" w:sz="0" w:space="0" w:color="auto"/>
        <w:left w:val="none" w:sz="0" w:space="0" w:color="auto"/>
        <w:bottom w:val="none" w:sz="0" w:space="0" w:color="auto"/>
        <w:right w:val="none" w:sz="0" w:space="0" w:color="auto"/>
      </w:divBdr>
    </w:div>
    <w:div w:id="1820802805">
      <w:bodyDiv w:val="1"/>
      <w:marLeft w:val="0"/>
      <w:marRight w:val="0"/>
      <w:marTop w:val="0"/>
      <w:marBottom w:val="0"/>
      <w:divBdr>
        <w:top w:val="none" w:sz="0" w:space="0" w:color="auto"/>
        <w:left w:val="none" w:sz="0" w:space="0" w:color="auto"/>
        <w:bottom w:val="none" w:sz="0" w:space="0" w:color="auto"/>
        <w:right w:val="none" w:sz="0" w:space="0" w:color="auto"/>
      </w:divBdr>
    </w:div>
    <w:div w:id="1981500380">
      <w:bodyDiv w:val="1"/>
      <w:marLeft w:val="0"/>
      <w:marRight w:val="0"/>
      <w:marTop w:val="0"/>
      <w:marBottom w:val="0"/>
      <w:divBdr>
        <w:top w:val="none" w:sz="0" w:space="0" w:color="auto"/>
        <w:left w:val="none" w:sz="0" w:space="0" w:color="auto"/>
        <w:bottom w:val="none" w:sz="0" w:space="0" w:color="auto"/>
        <w:right w:val="none" w:sz="0" w:space="0" w:color="auto"/>
      </w:divBdr>
    </w:div>
    <w:div w:id="2023437768">
      <w:bodyDiv w:val="1"/>
      <w:marLeft w:val="0"/>
      <w:marRight w:val="0"/>
      <w:marTop w:val="0"/>
      <w:marBottom w:val="0"/>
      <w:divBdr>
        <w:top w:val="none" w:sz="0" w:space="0" w:color="auto"/>
        <w:left w:val="none" w:sz="0" w:space="0" w:color="auto"/>
        <w:bottom w:val="none" w:sz="0" w:space="0" w:color="auto"/>
        <w:right w:val="none" w:sz="0" w:space="0" w:color="auto"/>
      </w:divBdr>
    </w:div>
    <w:div w:id="2030835087">
      <w:bodyDiv w:val="1"/>
      <w:marLeft w:val="0"/>
      <w:marRight w:val="0"/>
      <w:marTop w:val="0"/>
      <w:marBottom w:val="0"/>
      <w:divBdr>
        <w:top w:val="none" w:sz="0" w:space="0" w:color="auto"/>
        <w:left w:val="none" w:sz="0" w:space="0" w:color="auto"/>
        <w:bottom w:val="none" w:sz="0" w:space="0" w:color="auto"/>
        <w:right w:val="none" w:sz="0" w:space="0" w:color="auto"/>
      </w:divBdr>
      <w:divsChild>
        <w:div w:id="2029335181">
          <w:marLeft w:val="0"/>
          <w:marRight w:val="0"/>
          <w:marTop w:val="0"/>
          <w:marBottom w:val="0"/>
          <w:divBdr>
            <w:top w:val="none" w:sz="0" w:space="0" w:color="auto"/>
            <w:left w:val="none" w:sz="0" w:space="0" w:color="auto"/>
            <w:bottom w:val="none" w:sz="0" w:space="0" w:color="auto"/>
            <w:right w:val="none" w:sz="0" w:space="0" w:color="auto"/>
          </w:divBdr>
        </w:div>
        <w:div w:id="1707674915">
          <w:marLeft w:val="0"/>
          <w:marRight w:val="0"/>
          <w:marTop w:val="0"/>
          <w:marBottom w:val="0"/>
          <w:divBdr>
            <w:top w:val="none" w:sz="0" w:space="0" w:color="auto"/>
            <w:left w:val="none" w:sz="0" w:space="0" w:color="auto"/>
            <w:bottom w:val="none" w:sz="0" w:space="0" w:color="auto"/>
            <w:right w:val="none" w:sz="0" w:space="0" w:color="auto"/>
          </w:divBdr>
        </w:div>
      </w:divsChild>
    </w:div>
    <w:div w:id="2084643651">
      <w:bodyDiv w:val="1"/>
      <w:marLeft w:val="0"/>
      <w:marRight w:val="0"/>
      <w:marTop w:val="0"/>
      <w:marBottom w:val="0"/>
      <w:divBdr>
        <w:top w:val="none" w:sz="0" w:space="0" w:color="auto"/>
        <w:left w:val="none" w:sz="0" w:space="0" w:color="auto"/>
        <w:bottom w:val="none" w:sz="0" w:space="0" w:color="auto"/>
        <w:right w:val="none" w:sz="0" w:space="0" w:color="auto"/>
      </w:divBdr>
    </w:div>
    <w:div w:id="210850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B929A-0391-4C0A-B328-468D30034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4201</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1) Referans :</vt:lpstr>
    </vt:vector>
  </TitlesOfParts>
  <Company>DATATEKNİK A.Ş.</Company>
  <LinksUpToDate>false</LinksUpToDate>
  <CharactersWithSpaces>4928</CharactersWithSpaces>
  <SharedDoc>false</SharedDoc>
  <HLinks>
    <vt:vector size="18" baseType="variant">
      <vt:variant>
        <vt:i4>2687081</vt:i4>
      </vt:variant>
      <vt:variant>
        <vt:i4>6</vt:i4>
      </vt:variant>
      <vt:variant>
        <vt:i4>0</vt:i4>
      </vt:variant>
      <vt:variant>
        <vt:i4>5</vt:i4>
      </vt:variant>
      <vt:variant>
        <vt:lpwstr>https://hsgm.saglik.gov.tr/tr/sagligin-gelistirilmesi-programlari/bebek-cocuk-ergen-izlemleri.html</vt:lpwstr>
      </vt:variant>
      <vt:variant>
        <vt:lpwstr/>
      </vt:variant>
      <vt:variant>
        <vt:i4>5701706</vt:i4>
      </vt:variant>
      <vt:variant>
        <vt:i4>3</vt:i4>
      </vt:variant>
      <vt:variant>
        <vt:i4>0</vt:i4>
      </vt:variant>
      <vt:variant>
        <vt:i4>5</vt:i4>
      </vt:variant>
      <vt:variant>
        <vt:lpwstr>https://hsgm.saglik.gov.tr/tr/beslenme-programlari/anne-sutunun-tesviki-bebek-dostu-skp.html</vt:lpwstr>
      </vt:variant>
      <vt:variant>
        <vt:lpwstr/>
      </vt:variant>
      <vt:variant>
        <vt:i4>5570653</vt:i4>
      </vt:variant>
      <vt:variant>
        <vt:i4>0</vt:i4>
      </vt:variant>
      <vt:variant>
        <vt:i4>0</vt:i4>
      </vt:variant>
      <vt:variant>
        <vt:i4>5</vt:i4>
      </vt:variant>
      <vt:variant>
        <vt:lpwstr>https://hsgm.saglik.gov.tr/tr/programlar/dogum-bildirim-sistemi.html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Referans :</dc:title>
  <dc:subject/>
  <dc:creator>EXPER</dc:creator>
  <cp:keywords/>
  <dc:description/>
  <cp:lastModifiedBy>Nevin ORAL</cp:lastModifiedBy>
  <cp:revision>2</cp:revision>
  <cp:lastPrinted>2025-04-20T13:05:00Z</cp:lastPrinted>
  <dcterms:created xsi:type="dcterms:W3CDTF">2026-08-31T10:46:00Z</dcterms:created>
  <dcterms:modified xsi:type="dcterms:W3CDTF">2026-08-31T10:46:00Z</dcterms:modified>
</cp:coreProperties>
</file>