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F3E7" w14:textId="4F3EE637" w:rsidR="0093654F" w:rsidRPr="008B0627" w:rsidRDefault="00925F34" w:rsidP="009C7458">
      <w:pPr>
        <w:pStyle w:val="AralkYok"/>
        <w:spacing w:after="120"/>
        <w:ind w:right="54"/>
        <w:rPr>
          <w:rFonts w:ascii="Times New Roman" w:hAnsi="Times New Roman" w:cs="Times New Roman"/>
          <w:b/>
          <w:sz w:val="22"/>
        </w:rPr>
      </w:pPr>
      <w:bookmarkStart w:id="0" w:name="_GoBack"/>
      <w:bookmarkEnd w:id="0"/>
      <w:r w:rsidRPr="008B0627">
        <w:rPr>
          <w:rFonts w:ascii="Times New Roman" w:hAnsi="Times New Roman" w:cs="Times New Roman"/>
          <w:b/>
          <w:sz w:val="22"/>
        </w:rPr>
        <w:t>KONU:  1-31 EKİM MEME KANSERİ FARKINDALIK AYI</w:t>
      </w:r>
      <w:r w:rsidR="000C5DF5" w:rsidRPr="008B0627">
        <w:rPr>
          <w:rFonts w:ascii="Times New Roman" w:hAnsi="Times New Roman" w:cs="Times New Roman"/>
          <w:b/>
          <w:sz w:val="22"/>
        </w:rPr>
        <w:t xml:space="preserve"> </w:t>
      </w:r>
    </w:p>
    <w:p w14:paraId="3B12BD93" w14:textId="77777777" w:rsidR="000C5DF5" w:rsidRPr="000C5DF5" w:rsidRDefault="000C5DF5" w:rsidP="009C7458">
      <w:pPr>
        <w:pStyle w:val="AralkYok"/>
        <w:spacing w:after="120"/>
        <w:ind w:right="54"/>
        <w:rPr>
          <w:rFonts w:ascii="Times New Roman" w:hAnsi="Times New Roman" w:cs="Times New Roman"/>
        </w:rPr>
      </w:pPr>
    </w:p>
    <w:p w14:paraId="51530A84" w14:textId="2C65C166" w:rsidR="006E3A6C" w:rsidRDefault="006E3A6C" w:rsidP="008B0627">
      <w:pPr>
        <w:pStyle w:val="NormalWeb"/>
        <w:shd w:val="clear" w:color="auto" w:fill="FFFFFF"/>
        <w:spacing w:before="0" w:after="120"/>
        <w:ind w:right="54"/>
        <w:contextualSpacing/>
        <w:jc w:val="both"/>
        <w:rPr>
          <w:b/>
          <w:bCs/>
          <w:sz w:val="22"/>
          <w:szCs w:val="22"/>
          <w:u w:val="single"/>
        </w:rPr>
      </w:pPr>
      <w:r w:rsidRPr="008B0627">
        <w:rPr>
          <w:b/>
          <w:bCs/>
          <w:sz w:val="22"/>
          <w:szCs w:val="22"/>
          <w:u w:val="single"/>
        </w:rPr>
        <w:t>Meme Kanseri Nedir?</w:t>
      </w:r>
    </w:p>
    <w:p w14:paraId="56B928F7" w14:textId="77777777" w:rsidR="002F7638" w:rsidRPr="008B0627" w:rsidRDefault="002F7638" w:rsidP="008B0627">
      <w:pPr>
        <w:pStyle w:val="NormalWeb"/>
        <w:shd w:val="clear" w:color="auto" w:fill="FFFFFF"/>
        <w:spacing w:before="0" w:after="120"/>
        <w:ind w:right="54"/>
        <w:contextualSpacing/>
        <w:jc w:val="both"/>
        <w:rPr>
          <w:b/>
          <w:bCs/>
          <w:sz w:val="22"/>
          <w:szCs w:val="22"/>
          <w:u w:val="single"/>
        </w:rPr>
      </w:pPr>
    </w:p>
    <w:p w14:paraId="79C75147" w14:textId="77777777" w:rsidR="006E3A6C" w:rsidRPr="008B0627" w:rsidRDefault="006E3A6C" w:rsidP="008B0627">
      <w:pPr>
        <w:pStyle w:val="NormalWeb"/>
        <w:shd w:val="clear" w:color="auto" w:fill="FFFFFF"/>
        <w:spacing w:before="0" w:after="120"/>
        <w:ind w:right="54" w:firstLine="426"/>
        <w:contextualSpacing/>
        <w:jc w:val="both"/>
        <w:rPr>
          <w:sz w:val="22"/>
          <w:szCs w:val="22"/>
        </w:rPr>
      </w:pPr>
      <w:r w:rsidRPr="008B0627">
        <w:rPr>
          <w:sz w:val="22"/>
          <w:szCs w:val="22"/>
        </w:rPr>
        <w:t>Meme kanseri, dünyada ve ülkemizde kadınlarda en sık görülen kanser türüdür. Meme dokusundaki hücrelerin kontrolsüz çoğalması sonucunda gelişen meme kanseri, çoğunlukla süt kanallarında (</w:t>
      </w:r>
      <w:proofErr w:type="spellStart"/>
      <w:r w:rsidRPr="008B0627">
        <w:rPr>
          <w:sz w:val="22"/>
          <w:szCs w:val="22"/>
        </w:rPr>
        <w:t>duktuslar</w:t>
      </w:r>
      <w:proofErr w:type="spellEnd"/>
      <w:r w:rsidRPr="008B0627">
        <w:rPr>
          <w:sz w:val="22"/>
          <w:szCs w:val="22"/>
        </w:rPr>
        <w:t>) veya süt üreten bezlerde (</w:t>
      </w:r>
      <w:proofErr w:type="spellStart"/>
      <w:r w:rsidRPr="008B0627">
        <w:rPr>
          <w:sz w:val="22"/>
          <w:szCs w:val="22"/>
        </w:rPr>
        <w:t>lobüller</w:t>
      </w:r>
      <w:proofErr w:type="spellEnd"/>
      <w:r w:rsidRPr="008B0627">
        <w:rPr>
          <w:sz w:val="22"/>
          <w:szCs w:val="22"/>
        </w:rPr>
        <w:t>) ortaya çıkmaktadır.</w:t>
      </w:r>
    </w:p>
    <w:p w14:paraId="6E85FD23" w14:textId="77777777" w:rsidR="006E3A6C" w:rsidRPr="008B0627" w:rsidRDefault="006E3A6C" w:rsidP="008B0627">
      <w:pPr>
        <w:pStyle w:val="NormalWeb"/>
        <w:shd w:val="clear" w:color="auto" w:fill="FFFFFF"/>
        <w:spacing w:before="0" w:after="120"/>
        <w:ind w:right="54" w:firstLine="426"/>
        <w:contextualSpacing/>
        <w:jc w:val="both"/>
        <w:rPr>
          <w:sz w:val="22"/>
          <w:szCs w:val="22"/>
        </w:rPr>
      </w:pPr>
      <w:r w:rsidRPr="008B0627">
        <w:rPr>
          <w:sz w:val="22"/>
          <w:szCs w:val="22"/>
        </w:rPr>
        <w:t>Meme kanseri erken evrelerde herhangi bir belirti vermeden gelişebilir. Hastalık ilerledikçe çevre dokulara ve vücudun diğer bölgelerine yayılabilir. Buna karşılık, meme kanserinin erken evrede tespit edilmesi ve uygun tedaviye zamanında başlanması; tedavi seçeneklerinin artmasına, tedavi başarısının yükselmesine ve hastalığa bağlı olumsuz sonuçların azaltılmasına katkı sağlamaktadır.</w:t>
      </w:r>
    </w:p>
    <w:p w14:paraId="5E628B88" w14:textId="0FE922B8" w:rsidR="008B0627" w:rsidRDefault="006E3A6C" w:rsidP="008B0627">
      <w:pPr>
        <w:pStyle w:val="NormalWeb"/>
        <w:shd w:val="clear" w:color="auto" w:fill="FFFFFF"/>
        <w:spacing w:before="0" w:after="120"/>
        <w:ind w:right="54" w:firstLine="426"/>
        <w:contextualSpacing/>
        <w:jc w:val="both"/>
        <w:rPr>
          <w:sz w:val="22"/>
          <w:szCs w:val="22"/>
        </w:rPr>
      </w:pPr>
      <w:r w:rsidRPr="008B0627">
        <w:rPr>
          <w:sz w:val="22"/>
          <w:szCs w:val="22"/>
        </w:rPr>
        <w:t xml:space="preserve">Bu nedenle meme kanserinde </w:t>
      </w:r>
      <w:r w:rsidRPr="008B0627">
        <w:rPr>
          <w:b/>
          <w:bCs/>
          <w:sz w:val="22"/>
          <w:szCs w:val="22"/>
        </w:rPr>
        <w:t>farkındalığın artırılması, uygun yaş grubundaki kadınların düzenli taramalara katılması ve memede ortaya çıkan olağan dışı değişikliklerin gecikmeden değerlendirilmesi</w:t>
      </w:r>
      <w:r w:rsidRPr="008B0627">
        <w:rPr>
          <w:sz w:val="22"/>
          <w:szCs w:val="22"/>
        </w:rPr>
        <w:t xml:space="preserve"> büyük önem taşımaktadır.</w:t>
      </w:r>
    </w:p>
    <w:p w14:paraId="7DE5B3A6" w14:textId="77777777" w:rsidR="008B0627" w:rsidRPr="008B0627" w:rsidRDefault="008B0627" w:rsidP="008B0627">
      <w:pPr>
        <w:pStyle w:val="NormalWeb"/>
        <w:shd w:val="clear" w:color="auto" w:fill="FFFFFF"/>
        <w:spacing w:before="0" w:after="120"/>
        <w:ind w:right="54"/>
        <w:contextualSpacing/>
        <w:jc w:val="both"/>
        <w:rPr>
          <w:sz w:val="22"/>
          <w:szCs w:val="22"/>
        </w:rPr>
      </w:pPr>
    </w:p>
    <w:p w14:paraId="141E46F3" w14:textId="0CF3E9EC" w:rsidR="006E3A6C" w:rsidRDefault="006E3A6C" w:rsidP="008B0627">
      <w:pPr>
        <w:pStyle w:val="NormalWeb"/>
        <w:shd w:val="clear" w:color="auto" w:fill="FFFFFF"/>
        <w:spacing w:before="0" w:after="120"/>
        <w:ind w:right="54"/>
        <w:contextualSpacing/>
        <w:jc w:val="both"/>
        <w:rPr>
          <w:b/>
          <w:bCs/>
          <w:sz w:val="22"/>
          <w:szCs w:val="22"/>
          <w:u w:val="single"/>
        </w:rPr>
      </w:pPr>
      <w:r w:rsidRPr="008B0627">
        <w:rPr>
          <w:b/>
          <w:bCs/>
          <w:sz w:val="22"/>
          <w:szCs w:val="22"/>
          <w:u w:val="single"/>
        </w:rPr>
        <w:t>Meme Kanseri Neden Önemlidir?</w:t>
      </w:r>
    </w:p>
    <w:p w14:paraId="0461BCCF" w14:textId="77777777" w:rsidR="002F7638" w:rsidRPr="008B0627" w:rsidRDefault="002F7638" w:rsidP="008B0627">
      <w:pPr>
        <w:pStyle w:val="NormalWeb"/>
        <w:shd w:val="clear" w:color="auto" w:fill="FFFFFF"/>
        <w:spacing w:before="0" w:after="120"/>
        <w:ind w:right="54"/>
        <w:contextualSpacing/>
        <w:jc w:val="both"/>
        <w:rPr>
          <w:b/>
          <w:bCs/>
          <w:sz w:val="22"/>
          <w:szCs w:val="22"/>
          <w:u w:val="single"/>
        </w:rPr>
      </w:pPr>
    </w:p>
    <w:p w14:paraId="6894895A" w14:textId="77777777" w:rsidR="006E3A6C" w:rsidRPr="008B0627" w:rsidRDefault="006E3A6C" w:rsidP="002F7638">
      <w:pPr>
        <w:pStyle w:val="NormalWeb"/>
        <w:shd w:val="clear" w:color="auto" w:fill="FFFFFF"/>
        <w:spacing w:before="0" w:after="120"/>
        <w:ind w:right="57" w:firstLine="426"/>
        <w:contextualSpacing/>
        <w:jc w:val="both"/>
        <w:rPr>
          <w:sz w:val="22"/>
          <w:szCs w:val="22"/>
        </w:rPr>
      </w:pPr>
      <w:r w:rsidRPr="008B0627">
        <w:rPr>
          <w:sz w:val="22"/>
          <w:szCs w:val="22"/>
        </w:rPr>
        <w:t xml:space="preserve">Meme kanseri, dünya genelinde kadınlarda önemli bir hastalık ve ölüm nedenidir. 2024 yılında dünya genelinde yaklaşık </w:t>
      </w:r>
      <w:r w:rsidRPr="008B0627">
        <w:rPr>
          <w:b/>
          <w:bCs/>
          <w:sz w:val="22"/>
          <w:szCs w:val="22"/>
        </w:rPr>
        <w:t>2,4 milyon kadına meme kanseri tanısı konulmuş</w:t>
      </w:r>
      <w:r w:rsidRPr="008B0627">
        <w:rPr>
          <w:sz w:val="22"/>
          <w:szCs w:val="22"/>
        </w:rPr>
        <w:t xml:space="preserve">, yaklaşık </w:t>
      </w:r>
      <w:r w:rsidRPr="008B0627">
        <w:rPr>
          <w:b/>
          <w:bCs/>
          <w:sz w:val="22"/>
          <w:szCs w:val="22"/>
        </w:rPr>
        <w:t>694 bin kadın</w:t>
      </w:r>
      <w:r w:rsidRPr="008B0627">
        <w:rPr>
          <w:sz w:val="22"/>
          <w:szCs w:val="22"/>
        </w:rPr>
        <w:t xml:space="preserve"> bu hastalık nedeniyle hayatını kaybetmiştir. Aynı yıl itibarıyla yaklaşık </w:t>
      </w:r>
      <w:r w:rsidRPr="008B0627">
        <w:rPr>
          <w:b/>
          <w:bCs/>
          <w:sz w:val="22"/>
          <w:szCs w:val="22"/>
        </w:rPr>
        <w:t>8,2 milyon kadının</w:t>
      </w:r>
      <w:r w:rsidRPr="008B0627">
        <w:rPr>
          <w:sz w:val="22"/>
          <w:szCs w:val="22"/>
        </w:rPr>
        <w:t xml:space="preserve"> son beş yıl içerisinde meme kanseri tanısı almış olarak hastalıkla yaşadığı tahmin edilmektedir. Meme kanseri, kadınlarda yeni tanı konulan kanserlerin yaklaşık dörtte birini oluşturmaktadır.</w:t>
      </w:r>
    </w:p>
    <w:p w14:paraId="256640ED" w14:textId="77777777" w:rsidR="006E3A6C" w:rsidRPr="008B0627" w:rsidRDefault="006E3A6C" w:rsidP="002F7638">
      <w:pPr>
        <w:pStyle w:val="NormalWeb"/>
        <w:shd w:val="clear" w:color="auto" w:fill="FFFFFF"/>
        <w:spacing w:before="0" w:after="120"/>
        <w:ind w:right="57" w:firstLine="426"/>
        <w:contextualSpacing/>
        <w:jc w:val="both"/>
        <w:rPr>
          <w:sz w:val="22"/>
          <w:szCs w:val="22"/>
        </w:rPr>
      </w:pPr>
      <w:r w:rsidRPr="008B0627">
        <w:rPr>
          <w:sz w:val="22"/>
          <w:szCs w:val="22"/>
        </w:rPr>
        <w:t xml:space="preserve">Ülkemizde de her yıl yaklaşık </w:t>
      </w:r>
      <w:r w:rsidRPr="008B0627">
        <w:rPr>
          <w:b/>
          <w:bCs/>
          <w:sz w:val="22"/>
          <w:szCs w:val="22"/>
        </w:rPr>
        <w:t>32 bin kadına meme kanseri tanısı</w:t>
      </w:r>
      <w:r w:rsidRPr="008B0627">
        <w:rPr>
          <w:sz w:val="22"/>
          <w:szCs w:val="22"/>
        </w:rPr>
        <w:t xml:space="preserve"> konulmaktadır. Yaşam boyu meme kanserine yakalanma riskinin yaklaşık </w:t>
      </w:r>
      <w:r w:rsidRPr="008B0627">
        <w:rPr>
          <w:b/>
          <w:bCs/>
          <w:sz w:val="22"/>
          <w:szCs w:val="22"/>
        </w:rPr>
        <w:t>her 16 kadından birinde</w:t>
      </w:r>
      <w:r w:rsidRPr="008B0627">
        <w:rPr>
          <w:sz w:val="22"/>
          <w:szCs w:val="22"/>
        </w:rPr>
        <w:t xml:space="preserve"> olduğu tahmin edilmektedir.</w:t>
      </w:r>
    </w:p>
    <w:p w14:paraId="5ED587E8" w14:textId="77777777" w:rsidR="006E3A6C" w:rsidRPr="008B0627" w:rsidRDefault="006E3A6C" w:rsidP="002F7638">
      <w:pPr>
        <w:pStyle w:val="NormalWeb"/>
        <w:shd w:val="clear" w:color="auto" w:fill="FFFFFF"/>
        <w:spacing w:before="0" w:after="120"/>
        <w:ind w:right="57" w:firstLine="425"/>
        <w:contextualSpacing/>
        <w:jc w:val="both"/>
        <w:rPr>
          <w:sz w:val="22"/>
          <w:szCs w:val="22"/>
        </w:rPr>
      </w:pPr>
      <w:r w:rsidRPr="008B0627">
        <w:rPr>
          <w:sz w:val="22"/>
          <w:szCs w:val="22"/>
        </w:rPr>
        <w:t>Bu veriler, meme kanserinin kadın ve toplum sağlığı açısından önemli bir halk sağlığı sorunu olduğunu göstermektedir. Ancak meme kanserinin erken evrede tespit edilmesi, tedavi başarısını artırabilmekte ve hastalığa bağlı olumsuz sonuçların azaltılmasına katkı sağlayabilmektedir.</w:t>
      </w:r>
    </w:p>
    <w:p w14:paraId="4831F4DB" w14:textId="651AB87C" w:rsidR="008B0627" w:rsidRDefault="006E3A6C" w:rsidP="002F7638">
      <w:pPr>
        <w:pStyle w:val="NormalWeb"/>
        <w:shd w:val="clear" w:color="auto" w:fill="FFFFFF"/>
        <w:spacing w:before="0" w:after="120"/>
        <w:ind w:right="57" w:firstLine="426"/>
        <w:contextualSpacing/>
        <w:jc w:val="both"/>
        <w:rPr>
          <w:b/>
          <w:bCs/>
          <w:sz w:val="22"/>
          <w:szCs w:val="22"/>
        </w:rPr>
      </w:pPr>
      <w:r w:rsidRPr="008B0627">
        <w:rPr>
          <w:b/>
          <w:bCs/>
          <w:sz w:val="22"/>
          <w:szCs w:val="22"/>
        </w:rPr>
        <w:t>Meme kanserinde erken tanı mümkündür. Erken tanının en önemli araçlarından biri ise düzenli taramadır.</w:t>
      </w:r>
    </w:p>
    <w:p w14:paraId="4D244B75" w14:textId="77777777" w:rsidR="008B0627" w:rsidRDefault="008B0627" w:rsidP="008B0627">
      <w:pPr>
        <w:pStyle w:val="NormalWeb"/>
        <w:shd w:val="clear" w:color="auto" w:fill="FFFFFF"/>
        <w:spacing w:before="0" w:after="120"/>
        <w:ind w:right="54"/>
        <w:contextualSpacing/>
        <w:jc w:val="both"/>
        <w:rPr>
          <w:b/>
          <w:bCs/>
          <w:sz w:val="22"/>
          <w:szCs w:val="22"/>
        </w:rPr>
      </w:pPr>
    </w:p>
    <w:p w14:paraId="6B923B11" w14:textId="77777777" w:rsidR="002F7638" w:rsidRDefault="006E3A6C" w:rsidP="002F7638">
      <w:pPr>
        <w:pStyle w:val="NormalWeb"/>
        <w:shd w:val="clear" w:color="auto" w:fill="FFFFFF"/>
        <w:spacing w:before="0" w:after="120"/>
        <w:ind w:right="54"/>
        <w:contextualSpacing/>
        <w:jc w:val="both"/>
        <w:rPr>
          <w:b/>
          <w:bCs/>
          <w:sz w:val="22"/>
          <w:szCs w:val="22"/>
          <w:u w:val="single"/>
        </w:rPr>
      </w:pPr>
      <w:r w:rsidRPr="008B0627">
        <w:rPr>
          <w:b/>
          <w:bCs/>
          <w:sz w:val="22"/>
          <w:szCs w:val="22"/>
          <w:u w:val="single"/>
        </w:rPr>
        <w:t>Meme Kanseri Farkındalık Ayı</w:t>
      </w:r>
    </w:p>
    <w:p w14:paraId="2C64A6F5" w14:textId="77777777" w:rsidR="002F7638" w:rsidRDefault="002F7638" w:rsidP="002F7638">
      <w:pPr>
        <w:pStyle w:val="NormalWeb"/>
        <w:shd w:val="clear" w:color="auto" w:fill="FFFFFF"/>
        <w:spacing w:before="0" w:after="120"/>
        <w:ind w:right="54" w:firstLine="426"/>
        <w:contextualSpacing/>
        <w:jc w:val="both"/>
        <w:rPr>
          <w:bCs/>
          <w:sz w:val="22"/>
          <w:szCs w:val="22"/>
        </w:rPr>
      </w:pPr>
    </w:p>
    <w:p w14:paraId="5E630B5D" w14:textId="77777777" w:rsidR="002F7638" w:rsidRDefault="002F7638" w:rsidP="002F7638">
      <w:pPr>
        <w:pStyle w:val="NormalWeb"/>
        <w:shd w:val="clear" w:color="auto" w:fill="FFFFFF"/>
        <w:spacing w:before="0" w:after="120"/>
        <w:ind w:firstLine="425"/>
        <w:contextualSpacing/>
        <w:jc w:val="both"/>
        <w:rPr>
          <w:sz w:val="22"/>
          <w:szCs w:val="22"/>
        </w:rPr>
      </w:pPr>
      <w:r>
        <w:rPr>
          <w:bCs/>
          <w:sz w:val="22"/>
          <w:szCs w:val="22"/>
        </w:rPr>
        <w:t>D</w:t>
      </w:r>
      <w:r w:rsidR="006E3A6C" w:rsidRPr="008B0627">
        <w:rPr>
          <w:sz w:val="22"/>
          <w:szCs w:val="22"/>
        </w:rPr>
        <w:t xml:space="preserve">ünyanın birçok ülkesinde olduğu gibi ülkemizde de </w:t>
      </w:r>
      <w:r w:rsidR="006E3A6C" w:rsidRPr="008B0627">
        <w:rPr>
          <w:b/>
          <w:bCs/>
          <w:sz w:val="22"/>
          <w:szCs w:val="22"/>
        </w:rPr>
        <w:t>ekim ayı “Meme Kanseri Farkındalık Ayı”</w:t>
      </w:r>
      <w:r w:rsidR="006E3A6C" w:rsidRPr="008B0627">
        <w:rPr>
          <w:sz w:val="22"/>
          <w:szCs w:val="22"/>
        </w:rPr>
        <w:t xml:space="preserve"> olarak değerlendirilmektedir.</w:t>
      </w:r>
    </w:p>
    <w:p w14:paraId="4A2DA929" w14:textId="77777777" w:rsidR="002F7638" w:rsidRDefault="006E3A6C" w:rsidP="002F7638">
      <w:pPr>
        <w:pStyle w:val="NormalWeb"/>
        <w:shd w:val="clear" w:color="auto" w:fill="FFFFFF"/>
        <w:spacing w:before="0" w:after="120"/>
        <w:ind w:firstLine="425"/>
        <w:contextualSpacing/>
        <w:jc w:val="both"/>
        <w:rPr>
          <w:sz w:val="22"/>
          <w:szCs w:val="22"/>
        </w:rPr>
      </w:pPr>
      <w:r w:rsidRPr="008B0627">
        <w:rPr>
          <w:sz w:val="22"/>
          <w:szCs w:val="22"/>
        </w:rPr>
        <w:t>Bu ay boyunca yürütülen farkındalık çalışmalarıyla toplumun meme kanseri konusunda bilgilendirilmesi; risk faktörleri ve belirtiler konusunda bilinç oluşturulması; kadınların yaşlarına uygun tarama programlarına katılımının artırılması ve erken tanının önemi konusunda toplumsal farkındalık oluşturulması amaçlanmaktadır.</w:t>
      </w:r>
    </w:p>
    <w:p w14:paraId="39D72DD6" w14:textId="5EF72404" w:rsidR="008B0627" w:rsidRPr="002F7638" w:rsidRDefault="006E3A6C" w:rsidP="002F7638">
      <w:pPr>
        <w:pStyle w:val="NormalWeb"/>
        <w:shd w:val="clear" w:color="auto" w:fill="FFFFFF"/>
        <w:spacing w:before="0" w:after="120"/>
        <w:ind w:firstLine="425"/>
        <w:contextualSpacing/>
        <w:jc w:val="both"/>
        <w:rPr>
          <w:sz w:val="22"/>
          <w:szCs w:val="22"/>
        </w:rPr>
      </w:pPr>
      <w:r w:rsidRPr="008B0627">
        <w:rPr>
          <w:sz w:val="22"/>
          <w:szCs w:val="22"/>
        </w:rPr>
        <w:t xml:space="preserve">Meme Kanseri Farkındalık Ayı, özellikle </w:t>
      </w:r>
      <w:r w:rsidRPr="008B0627">
        <w:rPr>
          <w:b/>
          <w:bCs/>
          <w:sz w:val="22"/>
          <w:szCs w:val="22"/>
        </w:rPr>
        <w:t>“</w:t>
      </w:r>
      <w:r w:rsidRPr="008B0627">
        <w:rPr>
          <w:b/>
          <w:sz w:val="22"/>
          <w:szCs w:val="22"/>
        </w:rPr>
        <w:t>B</w:t>
      </w:r>
      <w:r w:rsidRPr="008B0627">
        <w:rPr>
          <w:b/>
          <w:bCs/>
          <w:sz w:val="22"/>
          <w:szCs w:val="22"/>
        </w:rPr>
        <w:t>elirti ortaya çıkmasını beklemeden taramanızı yaptırın.”</w:t>
      </w:r>
      <w:r w:rsidRPr="008B0627">
        <w:rPr>
          <w:sz w:val="22"/>
          <w:szCs w:val="22"/>
        </w:rPr>
        <w:t xml:space="preserve"> mesajının toplumun her kesimine ulaştırılması açısından önemli bir fırsattır.</w:t>
      </w:r>
    </w:p>
    <w:p w14:paraId="05A757E5" w14:textId="77777777" w:rsidR="008B0627" w:rsidRPr="008B0627" w:rsidRDefault="008B0627" w:rsidP="008B0627">
      <w:pPr>
        <w:spacing w:after="120"/>
        <w:ind w:firstLine="426"/>
        <w:contextualSpacing/>
        <w:jc w:val="both"/>
        <w:rPr>
          <w:rFonts w:ascii="Times New Roman" w:hAnsi="Times New Roman" w:cs="Times New Roman"/>
          <w:bCs w:val="0"/>
          <w:sz w:val="22"/>
          <w:szCs w:val="22"/>
        </w:rPr>
      </w:pPr>
    </w:p>
    <w:p w14:paraId="46CC7462" w14:textId="2BFFD599" w:rsidR="002F7638" w:rsidRDefault="006E37D4" w:rsidP="002F7638">
      <w:pPr>
        <w:spacing w:after="120"/>
        <w:contextualSpacing/>
        <w:jc w:val="both"/>
        <w:rPr>
          <w:rFonts w:ascii="Times New Roman" w:hAnsi="Times New Roman" w:cs="Times New Roman"/>
          <w:b/>
          <w:sz w:val="22"/>
          <w:szCs w:val="22"/>
          <w:u w:val="single"/>
        </w:rPr>
      </w:pPr>
      <w:r w:rsidRPr="008B0627">
        <w:rPr>
          <w:rFonts w:ascii="Times New Roman" w:hAnsi="Times New Roman" w:cs="Times New Roman"/>
          <w:b/>
          <w:sz w:val="22"/>
          <w:szCs w:val="22"/>
          <w:u w:val="single"/>
        </w:rPr>
        <w:t>Meme Kanserinin Belirtileri Nelerdir?</w:t>
      </w:r>
      <w:bookmarkStart w:id="1" w:name="_Hlk209100345"/>
    </w:p>
    <w:p w14:paraId="10B21671" w14:textId="77777777" w:rsidR="002F7638" w:rsidRDefault="002F7638" w:rsidP="002F7638">
      <w:pPr>
        <w:spacing w:after="120"/>
        <w:contextualSpacing/>
        <w:jc w:val="both"/>
        <w:rPr>
          <w:rFonts w:ascii="Times New Roman" w:hAnsi="Times New Roman" w:cs="Times New Roman"/>
          <w:b/>
          <w:sz w:val="22"/>
          <w:szCs w:val="22"/>
          <w:u w:val="single"/>
        </w:rPr>
      </w:pPr>
    </w:p>
    <w:p w14:paraId="03191545" w14:textId="4D656B26" w:rsidR="006E3A6C" w:rsidRPr="002F7638" w:rsidRDefault="006E3A6C" w:rsidP="002F7638">
      <w:pPr>
        <w:spacing w:after="120"/>
        <w:ind w:firstLine="425"/>
        <w:contextualSpacing/>
        <w:jc w:val="both"/>
        <w:rPr>
          <w:rFonts w:ascii="Times New Roman" w:hAnsi="Times New Roman" w:cs="Times New Roman"/>
          <w:sz w:val="22"/>
          <w:szCs w:val="22"/>
          <w:u w:val="single"/>
        </w:rPr>
      </w:pPr>
      <w:r w:rsidRPr="002F7638">
        <w:rPr>
          <w:rFonts w:ascii="Times New Roman" w:hAnsi="Times New Roman" w:cs="Times New Roman"/>
          <w:sz w:val="22"/>
          <w:szCs w:val="22"/>
        </w:rPr>
        <w:t>Meme kanseri erken dönemde herhangi bir belirti vermeyebilir. Bu nedenle kişinin kendini sağlıklı hissetmesi veya herhangi bir şikâyetinin bulunmaması, meme kanseri olmadığı anlamına gelmez. Belirti vermeyen meme kanserlerinin erken dönemde tespit edilmesinde düzenli taramalar önemli bir yere sahiptir.</w:t>
      </w:r>
    </w:p>
    <w:p w14:paraId="41BCD2AE" w14:textId="095BB283" w:rsidR="000C5DF5" w:rsidRPr="002F7638" w:rsidRDefault="000C5DF5" w:rsidP="008B0627">
      <w:pPr>
        <w:spacing w:after="120"/>
        <w:ind w:firstLine="425"/>
        <w:contextualSpacing/>
        <w:jc w:val="both"/>
        <w:rPr>
          <w:rFonts w:ascii="Times New Roman" w:hAnsi="Times New Roman" w:cs="Times New Roman"/>
          <w:sz w:val="22"/>
          <w:szCs w:val="22"/>
        </w:rPr>
      </w:pPr>
      <w:r w:rsidRPr="002F7638">
        <w:rPr>
          <w:rFonts w:ascii="Times New Roman" w:hAnsi="Times New Roman" w:cs="Times New Roman"/>
          <w:b/>
          <w:sz w:val="22"/>
          <w:szCs w:val="22"/>
        </w:rPr>
        <w:t>Meme kanserinin en sık görülen belirtilerinden biri, memede genellikle ağrısız, zamanla büyüyebilen bir kitlenin ele gelmesidir.</w:t>
      </w:r>
      <w:r w:rsidRPr="002F7638">
        <w:rPr>
          <w:rFonts w:ascii="Times New Roman" w:hAnsi="Times New Roman" w:cs="Times New Roman"/>
          <w:sz w:val="22"/>
          <w:szCs w:val="22"/>
        </w:rPr>
        <w:t xml:space="preserve"> Bununla birlikte, memede veya çevresindeki dokularda ortaya çıkan her değişiklik kanser anlamına gelmemekle birlikte, aşağıdaki belirtiler meme kanserinin habercisi olabilir ve mutlaka dikkate alınmalı, </w:t>
      </w:r>
      <w:r w:rsidRPr="002F7638">
        <w:rPr>
          <w:rFonts w:ascii="Times New Roman" w:hAnsi="Times New Roman" w:cs="Times New Roman"/>
          <w:b/>
          <w:sz w:val="22"/>
          <w:szCs w:val="22"/>
        </w:rPr>
        <w:t>vakit kaybetmeden bir sağlık kuruluşuna başvurulmalıdır.</w:t>
      </w:r>
    </w:p>
    <w:p w14:paraId="1DDC0EF4" w14:textId="1E36656F" w:rsidR="002F7638" w:rsidRDefault="002F7638" w:rsidP="008B0627">
      <w:pPr>
        <w:spacing w:after="120"/>
        <w:ind w:firstLine="425"/>
        <w:contextualSpacing/>
        <w:jc w:val="both"/>
        <w:rPr>
          <w:rFonts w:ascii="Times New Roman" w:hAnsi="Times New Roman" w:cs="Times New Roman"/>
          <w:b/>
          <w:sz w:val="22"/>
          <w:szCs w:val="22"/>
        </w:rPr>
      </w:pPr>
    </w:p>
    <w:p w14:paraId="3C73FF7B" w14:textId="66ABA148" w:rsidR="008B0627" w:rsidRPr="008B0627" w:rsidRDefault="008B0627" w:rsidP="009C7458">
      <w:pPr>
        <w:spacing w:after="120"/>
        <w:ind w:right="54"/>
        <w:jc w:val="both"/>
        <w:rPr>
          <w:rFonts w:ascii="Times New Roman" w:hAnsi="Times New Roman" w:cs="Times New Roman"/>
          <w:sz w:val="22"/>
          <w:szCs w:val="22"/>
        </w:rPr>
        <w:sectPr w:rsidR="008B0627" w:rsidRPr="008B0627" w:rsidSect="00BE23FE">
          <w:headerReference w:type="default" r:id="rId8"/>
          <w:footerReference w:type="default" r:id="rId9"/>
          <w:type w:val="continuous"/>
          <w:pgSz w:w="11906" w:h="16838"/>
          <w:pgMar w:top="456" w:right="746" w:bottom="0" w:left="900"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pPr>
    </w:p>
    <w:p w14:paraId="6676FC84" w14:textId="28EEFEC9" w:rsidR="000C5DF5" w:rsidRPr="008B0627" w:rsidRDefault="000C5DF5" w:rsidP="00AE09B3">
      <w:pPr>
        <w:pStyle w:val="ListeParagraf"/>
        <w:numPr>
          <w:ilvl w:val="0"/>
          <w:numId w:val="3"/>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lastRenderedPageBreak/>
        <w:t>Memede veya koltuk altında ele gelen kitle ya da şişlik,</w:t>
      </w:r>
    </w:p>
    <w:p w14:paraId="7DC23B6D" w14:textId="4F34EF35" w:rsidR="000C5DF5" w:rsidRPr="008B0627" w:rsidRDefault="000C5DF5" w:rsidP="00AE09B3">
      <w:pPr>
        <w:pStyle w:val="ListeParagraf"/>
        <w:numPr>
          <w:ilvl w:val="0"/>
          <w:numId w:val="3"/>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Memenin şekil veya boyutunda belirgin değişiklik,</w:t>
      </w:r>
    </w:p>
    <w:p w14:paraId="1F6EBEE2" w14:textId="02E325F8" w:rsidR="000C5DF5" w:rsidRPr="008B0627" w:rsidRDefault="000C5DF5" w:rsidP="00AE09B3">
      <w:pPr>
        <w:pStyle w:val="ListeParagraf"/>
        <w:numPr>
          <w:ilvl w:val="0"/>
          <w:numId w:val="3"/>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Meme cildinde kalınlaşma, kızarıklık veya portakal kabuğu görünümü,</w:t>
      </w:r>
    </w:p>
    <w:p w14:paraId="769DA85C" w14:textId="5C0A43BE" w:rsidR="000C5DF5" w:rsidRPr="008B0627" w:rsidRDefault="000C5DF5" w:rsidP="00AE09B3">
      <w:pPr>
        <w:pStyle w:val="ListeParagraf"/>
        <w:numPr>
          <w:ilvl w:val="0"/>
          <w:numId w:val="3"/>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Meme ucunda içe çekilme veya çöküntü,</w:t>
      </w:r>
    </w:p>
    <w:p w14:paraId="1950BD79" w14:textId="3A0ED36B" w:rsidR="000C5DF5" w:rsidRPr="008B0627" w:rsidRDefault="000C5DF5" w:rsidP="00AE09B3">
      <w:pPr>
        <w:pStyle w:val="ListeParagraf"/>
        <w:numPr>
          <w:ilvl w:val="0"/>
          <w:numId w:val="3"/>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Meme ucunda kabuklanma veya ciltte çekilme,</w:t>
      </w:r>
    </w:p>
    <w:p w14:paraId="3AF05363" w14:textId="67EAAE8C" w:rsidR="000C5DF5" w:rsidRPr="008B0627" w:rsidRDefault="000C5DF5" w:rsidP="00AE09B3">
      <w:pPr>
        <w:pStyle w:val="ListeParagraf"/>
        <w:numPr>
          <w:ilvl w:val="0"/>
          <w:numId w:val="1"/>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Meme başından, özellikle kendiliğinden gelen kanlı akıntı,</w:t>
      </w:r>
    </w:p>
    <w:p w14:paraId="7616DEC1" w14:textId="0E931098" w:rsidR="0064345B" w:rsidRPr="008B0627" w:rsidRDefault="000C5DF5" w:rsidP="00AE09B3">
      <w:pPr>
        <w:pStyle w:val="ListeParagraf"/>
        <w:numPr>
          <w:ilvl w:val="0"/>
          <w:numId w:val="2"/>
        </w:numPr>
        <w:spacing w:after="120"/>
        <w:ind w:right="54"/>
        <w:rPr>
          <w:rFonts w:ascii="Times New Roman" w:hAnsi="Times New Roman" w:cs="Times New Roman"/>
          <w:bCs w:val="0"/>
          <w:sz w:val="22"/>
          <w:szCs w:val="22"/>
        </w:rPr>
        <w:sectPr w:rsidR="0064345B" w:rsidRPr="008B0627" w:rsidSect="002E302D">
          <w:headerReference w:type="default" r:id="rId10"/>
          <w:footerReference w:type="default" r:id="rId11"/>
          <w:type w:val="continuous"/>
          <w:pgSz w:w="11906" w:h="16838"/>
          <w:pgMar w:top="456" w:right="746" w:bottom="0" w:left="900"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num="2" w:space="132"/>
          <w:docGrid w:linePitch="360"/>
        </w:sectPr>
      </w:pPr>
      <w:r w:rsidRPr="008B0627">
        <w:rPr>
          <w:rFonts w:ascii="Times New Roman" w:hAnsi="Times New Roman" w:cs="Times New Roman"/>
          <w:bCs w:val="0"/>
          <w:sz w:val="22"/>
          <w:szCs w:val="22"/>
        </w:rPr>
        <w:t>Koltuk altında veya köprücük kemiği çevresinde şişlik ya da kitle.</w:t>
      </w:r>
    </w:p>
    <w:bookmarkEnd w:id="1"/>
    <w:p w14:paraId="7155F529" w14:textId="77777777" w:rsidR="00896997" w:rsidRPr="008B0627" w:rsidRDefault="00896997" w:rsidP="009C7458">
      <w:pPr>
        <w:spacing w:after="120"/>
        <w:ind w:right="54"/>
        <w:jc w:val="both"/>
        <w:rPr>
          <w:rFonts w:ascii="Times New Roman" w:hAnsi="Times New Roman" w:cs="Times New Roman"/>
          <w:b/>
          <w:sz w:val="22"/>
          <w:szCs w:val="22"/>
        </w:rPr>
      </w:pPr>
    </w:p>
    <w:p w14:paraId="18B07F50" w14:textId="27FFBADA" w:rsidR="002F7638" w:rsidRDefault="000C5DF5" w:rsidP="002F7638">
      <w:pPr>
        <w:spacing w:after="120"/>
        <w:contextualSpacing/>
        <w:jc w:val="both"/>
        <w:rPr>
          <w:rFonts w:ascii="Times New Roman" w:hAnsi="Times New Roman" w:cs="Times New Roman"/>
          <w:b/>
          <w:sz w:val="22"/>
          <w:szCs w:val="22"/>
          <w:u w:val="single"/>
        </w:rPr>
      </w:pPr>
      <w:r w:rsidRPr="008B0627">
        <w:rPr>
          <w:rFonts w:ascii="Times New Roman" w:hAnsi="Times New Roman" w:cs="Times New Roman"/>
          <w:b/>
          <w:sz w:val="22"/>
          <w:szCs w:val="22"/>
          <w:u w:val="single"/>
        </w:rPr>
        <w:t>Meme Kanseri Risk Faktörleri</w:t>
      </w:r>
      <w:r w:rsidR="009C7458" w:rsidRPr="008B0627">
        <w:rPr>
          <w:rFonts w:ascii="Times New Roman" w:hAnsi="Times New Roman" w:cs="Times New Roman"/>
          <w:b/>
          <w:sz w:val="22"/>
          <w:szCs w:val="22"/>
          <w:u w:val="single"/>
        </w:rPr>
        <w:t xml:space="preserve"> Nelerdir?</w:t>
      </w:r>
    </w:p>
    <w:p w14:paraId="18AFF3E5" w14:textId="77777777" w:rsidR="002F7638" w:rsidRDefault="002F7638" w:rsidP="002F7638">
      <w:pPr>
        <w:spacing w:after="120"/>
        <w:contextualSpacing/>
        <w:jc w:val="both"/>
        <w:rPr>
          <w:rFonts w:ascii="Times New Roman" w:hAnsi="Times New Roman" w:cs="Times New Roman"/>
          <w:b/>
          <w:sz w:val="22"/>
          <w:szCs w:val="22"/>
          <w:u w:val="single"/>
        </w:rPr>
      </w:pPr>
    </w:p>
    <w:p w14:paraId="6DD72963" w14:textId="0AA5E0DF" w:rsidR="000C5DF5" w:rsidRPr="002F7638" w:rsidRDefault="000C5DF5" w:rsidP="002F7638">
      <w:pPr>
        <w:spacing w:after="120"/>
        <w:ind w:firstLine="425"/>
        <w:contextualSpacing/>
        <w:jc w:val="both"/>
        <w:rPr>
          <w:rFonts w:ascii="Times New Roman" w:hAnsi="Times New Roman" w:cs="Times New Roman"/>
          <w:b/>
          <w:sz w:val="22"/>
          <w:szCs w:val="22"/>
          <w:u w:val="single"/>
        </w:rPr>
      </w:pPr>
      <w:r w:rsidRPr="008B0627">
        <w:rPr>
          <w:rFonts w:ascii="Times New Roman" w:hAnsi="Times New Roman" w:cs="Times New Roman"/>
          <w:sz w:val="22"/>
          <w:szCs w:val="22"/>
        </w:rPr>
        <w:t xml:space="preserve">Meme kanseri, genetik, </w:t>
      </w:r>
      <w:proofErr w:type="spellStart"/>
      <w:r w:rsidRPr="008B0627">
        <w:rPr>
          <w:rFonts w:ascii="Times New Roman" w:hAnsi="Times New Roman" w:cs="Times New Roman"/>
          <w:sz w:val="22"/>
          <w:szCs w:val="22"/>
        </w:rPr>
        <w:t>hormonal</w:t>
      </w:r>
      <w:proofErr w:type="spellEnd"/>
      <w:r w:rsidRPr="008B0627">
        <w:rPr>
          <w:rFonts w:ascii="Times New Roman" w:hAnsi="Times New Roman" w:cs="Times New Roman"/>
          <w:sz w:val="22"/>
          <w:szCs w:val="22"/>
        </w:rPr>
        <w:t>, biyolojik ve çevresel faktörlerin etkisiyle gelişebilen bir hastalıktır. Bazı risk faktörleri değiştirilemezken, sağlıklı yaşam alışkanlıklarının benimsenmesiyle bazı risklerin azaltılması mümkündür.</w:t>
      </w:r>
    </w:p>
    <w:p w14:paraId="725B9DB8" w14:textId="77777777" w:rsidR="000C5DF5" w:rsidRPr="008B0627" w:rsidRDefault="000C5DF5"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Meme kanseri gelişme riskini artırabilen başlıca faktörler şunlardır:</w:t>
      </w:r>
    </w:p>
    <w:p w14:paraId="6E0038B8" w14:textId="77777777" w:rsidR="00896997" w:rsidRDefault="00896997" w:rsidP="009C7458">
      <w:pPr>
        <w:spacing w:after="120"/>
        <w:ind w:right="54"/>
        <w:jc w:val="both"/>
        <w:rPr>
          <w:rFonts w:ascii="Times New Roman" w:hAnsi="Times New Roman" w:cs="Times New Roman"/>
          <w:sz w:val="22"/>
          <w:szCs w:val="22"/>
        </w:rPr>
      </w:pPr>
    </w:p>
    <w:p w14:paraId="4645FC53" w14:textId="5D3C511A" w:rsidR="002F7638" w:rsidRPr="008B0627" w:rsidRDefault="002F7638" w:rsidP="009C7458">
      <w:pPr>
        <w:spacing w:after="120"/>
        <w:ind w:right="54"/>
        <w:jc w:val="both"/>
        <w:rPr>
          <w:rFonts w:ascii="Times New Roman" w:hAnsi="Times New Roman" w:cs="Times New Roman"/>
          <w:sz w:val="22"/>
          <w:szCs w:val="22"/>
        </w:rPr>
        <w:sectPr w:rsidR="002F7638" w:rsidRPr="008B0627" w:rsidSect="00BE23FE">
          <w:type w:val="continuous"/>
          <w:pgSz w:w="11906" w:h="16838"/>
          <w:pgMar w:top="456" w:right="746" w:bottom="0" w:left="900"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pPr>
    </w:p>
    <w:p w14:paraId="6F30FF23" w14:textId="37E33A3F"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İleri yaş,</w:t>
      </w:r>
    </w:p>
    <w:p w14:paraId="45B8D182" w14:textId="68BE7732"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Ailede meme kanseri öyküsünün bulunması,</w:t>
      </w:r>
    </w:p>
    <w:p w14:paraId="5E4A425D" w14:textId="129C6D22"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BRCA1 ve BRCA2 gibi meme kanseriyle ilişkili genlerde kalıtsal değişikliklerin bulunması,</w:t>
      </w:r>
    </w:p>
    <w:p w14:paraId="61E0D754" w14:textId="60D7B03D"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Erken yaşta adet görmeye başlamak ve geç yaşta menopoza girmek,</w:t>
      </w:r>
    </w:p>
    <w:p w14:paraId="09B1A0CA" w14:textId="4BF7618E"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Hiç doğum yapmamış olmak veya ilk doğumu ileri yaşta yapmak,</w:t>
      </w:r>
    </w:p>
    <w:p w14:paraId="7E720EBD" w14:textId="0FA19FBA"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Hiç emzirmemiş olmak,</w:t>
      </w:r>
    </w:p>
    <w:p w14:paraId="78AC730D" w14:textId="443D99C5"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Menopoz sonrası hormon tedavisi kullanmak,</w:t>
      </w:r>
    </w:p>
    <w:p w14:paraId="0AC6A672" w14:textId="2D4F6DDE"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Yoğun meme dokusuna sahip olmak,</w:t>
      </w:r>
    </w:p>
    <w:p w14:paraId="01EC2C79" w14:textId="318A1A2C" w:rsidR="00403815" w:rsidRPr="008B0627" w:rsidRDefault="009C7458"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Ö</w:t>
      </w:r>
      <w:r w:rsidR="00403815" w:rsidRPr="008B0627">
        <w:rPr>
          <w:rFonts w:ascii="Times New Roman" w:hAnsi="Times New Roman" w:cs="Times New Roman"/>
          <w:bCs w:val="0"/>
          <w:sz w:val="22"/>
          <w:szCs w:val="22"/>
        </w:rPr>
        <w:t>zellikle menopoz sonrası dönemde</w:t>
      </w:r>
      <w:r w:rsidRPr="008B0627">
        <w:rPr>
          <w:rFonts w:ascii="Times New Roman" w:hAnsi="Times New Roman" w:cs="Times New Roman"/>
          <w:bCs w:val="0"/>
          <w:sz w:val="22"/>
          <w:szCs w:val="22"/>
        </w:rPr>
        <w:t xml:space="preserve"> fazla kilolu veya </w:t>
      </w:r>
      <w:proofErr w:type="spellStart"/>
      <w:r w:rsidRPr="008B0627">
        <w:rPr>
          <w:rFonts w:ascii="Times New Roman" w:hAnsi="Times New Roman" w:cs="Times New Roman"/>
          <w:bCs w:val="0"/>
          <w:sz w:val="22"/>
          <w:szCs w:val="22"/>
        </w:rPr>
        <w:t>obez</w:t>
      </w:r>
      <w:proofErr w:type="spellEnd"/>
      <w:r w:rsidRPr="008B0627">
        <w:rPr>
          <w:rFonts w:ascii="Times New Roman" w:hAnsi="Times New Roman" w:cs="Times New Roman"/>
          <w:bCs w:val="0"/>
          <w:sz w:val="22"/>
          <w:szCs w:val="22"/>
        </w:rPr>
        <w:t xml:space="preserve"> olmak</w:t>
      </w:r>
    </w:p>
    <w:p w14:paraId="5C72D541" w14:textId="6B949718"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Yetersiz fiziksel aktivite,</w:t>
      </w:r>
    </w:p>
    <w:p w14:paraId="3C6BFA67" w14:textId="1CF17CDC"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Alkol kullanımı,</w:t>
      </w:r>
    </w:p>
    <w:p w14:paraId="15721F75" w14:textId="750C27FC" w:rsidR="00403815" w:rsidRPr="008B0627" w:rsidRDefault="00403815" w:rsidP="00AE09B3">
      <w:pPr>
        <w:pStyle w:val="ListeParagraf"/>
        <w:numPr>
          <w:ilvl w:val="0"/>
          <w:numId w:val="2"/>
        </w:numPr>
        <w:spacing w:after="120"/>
        <w:ind w:right="54"/>
        <w:rPr>
          <w:rFonts w:ascii="Times New Roman" w:hAnsi="Times New Roman" w:cs="Times New Roman"/>
          <w:bCs w:val="0"/>
          <w:sz w:val="22"/>
          <w:szCs w:val="22"/>
        </w:rPr>
      </w:pPr>
      <w:r w:rsidRPr="008B0627">
        <w:rPr>
          <w:rFonts w:ascii="Times New Roman" w:hAnsi="Times New Roman" w:cs="Times New Roman"/>
          <w:bCs w:val="0"/>
          <w:sz w:val="22"/>
          <w:szCs w:val="22"/>
        </w:rPr>
        <w:t>Tütün ve tütün ürünleri kullanımı,</w:t>
      </w:r>
    </w:p>
    <w:p w14:paraId="101A843E" w14:textId="2B23A61B" w:rsidR="00386592" w:rsidRPr="008B0627" w:rsidRDefault="00386592" w:rsidP="009C7458">
      <w:pPr>
        <w:pStyle w:val="ListeParagraf"/>
        <w:spacing w:after="120"/>
        <w:ind w:right="54"/>
        <w:jc w:val="both"/>
        <w:rPr>
          <w:rFonts w:ascii="Times New Roman" w:hAnsi="Times New Roman" w:cs="Times New Roman"/>
          <w:sz w:val="22"/>
          <w:szCs w:val="22"/>
        </w:rPr>
        <w:sectPr w:rsidR="00386592" w:rsidRPr="008B0627" w:rsidSect="0064345B">
          <w:type w:val="continuous"/>
          <w:pgSz w:w="11906" w:h="16838"/>
          <w:pgMar w:top="456" w:right="746" w:bottom="0" w:left="1134"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num="2" w:space="152"/>
          <w:docGrid w:linePitch="360"/>
        </w:sectPr>
      </w:pPr>
    </w:p>
    <w:p w14:paraId="41E4A179" w14:textId="6AFE8CE0" w:rsidR="00BE23FE" w:rsidRPr="008B0627" w:rsidRDefault="00BE23FE" w:rsidP="009C7458">
      <w:pPr>
        <w:spacing w:after="120"/>
        <w:ind w:left="284" w:right="54"/>
        <w:jc w:val="both"/>
        <w:rPr>
          <w:rFonts w:ascii="Times New Roman" w:hAnsi="Times New Roman" w:cs="Times New Roman"/>
          <w:sz w:val="22"/>
          <w:szCs w:val="22"/>
        </w:rPr>
        <w:sectPr w:rsidR="00BE23FE" w:rsidRPr="008B0627" w:rsidSect="00BE23FE">
          <w:type w:val="continuous"/>
          <w:pgSz w:w="11906" w:h="16838"/>
          <w:pgMar w:top="456" w:right="746" w:bottom="0" w:left="900"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pPr>
    </w:p>
    <w:p w14:paraId="1930FDC9" w14:textId="77777777" w:rsidR="009C7458" w:rsidRPr="008B0627" w:rsidRDefault="009C7458" w:rsidP="002F7638">
      <w:pPr>
        <w:spacing w:after="120"/>
        <w:ind w:right="57"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Risk faktörlerinin bir kısmı değiştirilemez. Bununla birlikte düzenli fiziksel aktivite, sağlıklı ve dengeli beslenme, sağlıklı vücut ağırlığının korunması, tütün ve tütün ürünlerinden uzak durulması ve alkol kullanılmaması meme kanseri riskinin azaltılmasına katkı sağlayabilir.</w:t>
      </w:r>
    </w:p>
    <w:p w14:paraId="0784C6AA" w14:textId="77777777" w:rsidR="009C7458" w:rsidRPr="008B0627" w:rsidRDefault="009C7458" w:rsidP="002F7638">
      <w:pPr>
        <w:spacing w:after="120"/>
        <w:ind w:right="57"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Risk faktörlerinin bulunmaması meme kanseri gelişmeyeceği anlamına gelmediği gibi, risk faktörlerinden bir veya birkaçının bulunması da mutlaka meme kanseri gelişeceği anlamına gelmez. Bu nedenle tüm kadınların yaşlarına uygun tarama programlarına katılması önemlidir.</w:t>
      </w:r>
    </w:p>
    <w:p w14:paraId="4D2A97BA" w14:textId="77777777" w:rsidR="00403815" w:rsidRPr="008B0627" w:rsidRDefault="00403815" w:rsidP="009C7458">
      <w:pPr>
        <w:spacing w:after="120"/>
        <w:ind w:right="54"/>
        <w:jc w:val="both"/>
        <w:rPr>
          <w:rFonts w:ascii="Times New Roman" w:hAnsi="Times New Roman" w:cs="Times New Roman"/>
          <w:b/>
          <w:sz w:val="22"/>
          <w:szCs w:val="22"/>
        </w:rPr>
      </w:pPr>
    </w:p>
    <w:p w14:paraId="45359119" w14:textId="6126BD3F" w:rsidR="002F7638" w:rsidRDefault="00403815" w:rsidP="002F7638">
      <w:pPr>
        <w:spacing w:after="120"/>
        <w:contextualSpacing/>
        <w:jc w:val="both"/>
        <w:rPr>
          <w:rFonts w:ascii="Times New Roman" w:hAnsi="Times New Roman" w:cs="Times New Roman"/>
          <w:b/>
          <w:sz w:val="22"/>
          <w:szCs w:val="22"/>
          <w:u w:val="single"/>
        </w:rPr>
      </w:pPr>
      <w:r w:rsidRPr="008B0627">
        <w:rPr>
          <w:rFonts w:ascii="Times New Roman" w:hAnsi="Times New Roman" w:cs="Times New Roman"/>
          <w:b/>
          <w:sz w:val="22"/>
          <w:szCs w:val="22"/>
          <w:u w:val="single"/>
        </w:rPr>
        <w:t>Meme Kanserinde Erken Teşhisin Önemi</w:t>
      </w:r>
    </w:p>
    <w:p w14:paraId="2636F839" w14:textId="77777777" w:rsidR="002F7638" w:rsidRDefault="002F7638" w:rsidP="002F7638">
      <w:pPr>
        <w:spacing w:after="120"/>
        <w:contextualSpacing/>
        <w:jc w:val="both"/>
        <w:rPr>
          <w:rFonts w:ascii="Times New Roman" w:hAnsi="Times New Roman" w:cs="Times New Roman"/>
          <w:b/>
          <w:sz w:val="22"/>
          <w:szCs w:val="22"/>
          <w:u w:val="single"/>
        </w:rPr>
      </w:pPr>
    </w:p>
    <w:p w14:paraId="2CC89373" w14:textId="330C36DD" w:rsidR="00403815" w:rsidRPr="002F7638" w:rsidRDefault="00403815" w:rsidP="002F7638">
      <w:pPr>
        <w:spacing w:after="120"/>
        <w:ind w:firstLine="425"/>
        <w:contextualSpacing/>
        <w:jc w:val="both"/>
        <w:rPr>
          <w:rFonts w:ascii="Times New Roman" w:hAnsi="Times New Roman" w:cs="Times New Roman"/>
          <w:b/>
          <w:sz w:val="22"/>
          <w:szCs w:val="22"/>
          <w:u w:val="single"/>
        </w:rPr>
      </w:pPr>
      <w:r w:rsidRPr="008B0627">
        <w:rPr>
          <w:rFonts w:ascii="Times New Roman" w:hAnsi="Times New Roman" w:cs="Times New Roman"/>
          <w:sz w:val="22"/>
          <w:szCs w:val="22"/>
        </w:rPr>
        <w:t xml:space="preserve">Meme kanseriyle mücadelede </w:t>
      </w:r>
      <w:r w:rsidRPr="008B0627">
        <w:rPr>
          <w:rFonts w:ascii="Times New Roman" w:hAnsi="Times New Roman" w:cs="Times New Roman"/>
          <w:b/>
          <w:sz w:val="22"/>
          <w:szCs w:val="22"/>
        </w:rPr>
        <w:t>erken tanı büyük önem taşımaktadır</w:t>
      </w:r>
      <w:r w:rsidRPr="008B0627">
        <w:rPr>
          <w:rFonts w:ascii="Times New Roman" w:hAnsi="Times New Roman" w:cs="Times New Roman"/>
          <w:sz w:val="22"/>
          <w:szCs w:val="22"/>
        </w:rPr>
        <w:t>. Hastalığın erken evrede, henüz meme dokusuyla sınırlıyken tespit edilmesi; tedavi seçeneklerinin artmasına, tedavi başarısının yükselmesine ve hastalığa bağlı olumsuz sonuçların azaltılmasına katkı sağlamaktadır. Bu nedenle, meme kanserinin herhangi bir belirti vermeden önce tespit edilmesine olanak sağlayan düzenli taramalar, meme kanseriyle mücadelede önemli bir halk sağlığı uygulamasıdır.</w:t>
      </w:r>
    </w:p>
    <w:p w14:paraId="562CF6D7" w14:textId="3A6D37A4" w:rsidR="00403815" w:rsidRPr="008B0627" w:rsidRDefault="00403815"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 xml:space="preserve">Bakanlığımız tarafından yürütülen </w:t>
      </w:r>
      <w:r w:rsidRPr="008B0627">
        <w:rPr>
          <w:rFonts w:ascii="Times New Roman" w:hAnsi="Times New Roman" w:cs="Times New Roman"/>
          <w:b/>
          <w:sz w:val="22"/>
          <w:szCs w:val="22"/>
        </w:rPr>
        <w:t>Ulusal Kanser Tarama Programı</w:t>
      </w:r>
      <w:r w:rsidRPr="008B0627">
        <w:rPr>
          <w:rFonts w:ascii="Times New Roman" w:hAnsi="Times New Roman" w:cs="Times New Roman"/>
          <w:sz w:val="22"/>
          <w:szCs w:val="22"/>
        </w:rPr>
        <w:t xml:space="preserve"> kapsamında, meme kanserinin erken evrede tespit edilmesi amacıyla belirlenen yaş grubundaki kadınlara ücretsiz tarama hizmeti sunulmaktadır. Tarama programlarının yaygınlaştırılması ve toplumun bu hizmetlere katılımının artırılması, meme kanserinin erken dönemde yakalanmasına ve tedavi süreçlerinin daha erken başlatılmasına katkı sağlamaktadır.</w:t>
      </w:r>
    </w:p>
    <w:p w14:paraId="160666E2" w14:textId="7E5CAD79" w:rsidR="00403815" w:rsidRPr="008B0627" w:rsidRDefault="00403815" w:rsidP="002F7638">
      <w:pPr>
        <w:spacing w:after="120"/>
        <w:ind w:right="54" w:firstLine="425"/>
        <w:jc w:val="both"/>
        <w:rPr>
          <w:rFonts w:ascii="Times New Roman" w:hAnsi="Times New Roman" w:cs="Times New Roman"/>
          <w:sz w:val="22"/>
          <w:szCs w:val="22"/>
        </w:rPr>
      </w:pPr>
      <w:r w:rsidRPr="008B0627">
        <w:rPr>
          <w:rFonts w:ascii="Times New Roman" w:hAnsi="Times New Roman" w:cs="Times New Roman"/>
          <w:b/>
          <w:sz w:val="22"/>
          <w:szCs w:val="22"/>
        </w:rPr>
        <w:t>Meme kanserinde erken tanı için belirtilerin ortaya çıkmasını beklemeyin.</w:t>
      </w:r>
      <w:r w:rsidRPr="008B0627">
        <w:rPr>
          <w:rFonts w:ascii="Times New Roman" w:hAnsi="Times New Roman" w:cs="Times New Roman"/>
          <w:sz w:val="22"/>
          <w:szCs w:val="22"/>
        </w:rPr>
        <w:t xml:space="preserve"> Bakanlığımızın ücretsiz kanser tarama hizmetlerinden yararlanarak yaşınıza uygun taramanızı zamanında yaptırın. Erken tanı, tedaviye daha erken başlanmasına ve daha iyi sağlık sonuçlarına ulaşılmasına katkı sağlar.</w:t>
      </w:r>
    </w:p>
    <w:p w14:paraId="479DE03A" w14:textId="5689688A" w:rsidR="009C7458" w:rsidRDefault="009C7458" w:rsidP="009C7458">
      <w:pPr>
        <w:spacing w:after="120"/>
        <w:ind w:right="54"/>
        <w:jc w:val="both"/>
        <w:rPr>
          <w:rFonts w:ascii="Times New Roman" w:hAnsi="Times New Roman" w:cs="Times New Roman"/>
          <w:b/>
          <w:sz w:val="22"/>
          <w:szCs w:val="22"/>
        </w:rPr>
      </w:pPr>
    </w:p>
    <w:p w14:paraId="707C5A76" w14:textId="6DA74305" w:rsidR="008B0627" w:rsidRDefault="008B0627" w:rsidP="009C7458">
      <w:pPr>
        <w:spacing w:after="120"/>
        <w:ind w:right="54"/>
        <w:jc w:val="both"/>
        <w:rPr>
          <w:rFonts w:ascii="Times New Roman" w:hAnsi="Times New Roman" w:cs="Times New Roman"/>
          <w:b/>
          <w:sz w:val="22"/>
          <w:szCs w:val="22"/>
        </w:rPr>
      </w:pPr>
    </w:p>
    <w:p w14:paraId="44C31538" w14:textId="77777777" w:rsidR="008B0627" w:rsidRPr="008B0627" w:rsidRDefault="008B0627" w:rsidP="009C7458">
      <w:pPr>
        <w:spacing w:after="120"/>
        <w:ind w:right="54"/>
        <w:jc w:val="both"/>
        <w:rPr>
          <w:rFonts w:ascii="Times New Roman" w:hAnsi="Times New Roman" w:cs="Times New Roman"/>
          <w:b/>
          <w:sz w:val="22"/>
          <w:szCs w:val="22"/>
        </w:rPr>
      </w:pPr>
    </w:p>
    <w:p w14:paraId="49B2EAC7" w14:textId="4477EBCD" w:rsidR="00403815" w:rsidRPr="008B0627" w:rsidRDefault="00403815" w:rsidP="002F7638">
      <w:pPr>
        <w:spacing w:after="120"/>
        <w:contextualSpacing/>
        <w:jc w:val="both"/>
        <w:rPr>
          <w:rFonts w:ascii="Times New Roman" w:hAnsi="Times New Roman" w:cs="Times New Roman"/>
          <w:b/>
          <w:sz w:val="22"/>
          <w:szCs w:val="22"/>
          <w:u w:val="single"/>
        </w:rPr>
      </w:pPr>
      <w:r w:rsidRPr="008B0627">
        <w:rPr>
          <w:rFonts w:ascii="Times New Roman" w:hAnsi="Times New Roman" w:cs="Times New Roman"/>
          <w:b/>
          <w:sz w:val="22"/>
          <w:szCs w:val="22"/>
          <w:u w:val="single"/>
        </w:rPr>
        <w:lastRenderedPageBreak/>
        <w:t>Meme Kanserinde Erken Tanı ve Ücretsiz Tarama Hizmetleri</w:t>
      </w:r>
    </w:p>
    <w:p w14:paraId="124BFCB3" w14:textId="77777777" w:rsidR="002F7638" w:rsidRDefault="002F7638" w:rsidP="002F7638">
      <w:pPr>
        <w:spacing w:after="120"/>
        <w:ind w:firstLine="425"/>
        <w:contextualSpacing/>
        <w:jc w:val="both"/>
        <w:rPr>
          <w:rFonts w:ascii="Times New Roman" w:hAnsi="Times New Roman" w:cs="Times New Roman"/>
          <w:sz w:val="22"/>
          <w:szCs w:val="22"/>
        </w:rPr>
      </w:pPr>
    </w:p>
    <w:p w14:paraId="487405E9" w14:textId="7BF21CE8" w:rsidR="009C7458" w:rsidRPr="008B0627" w:rsidRDefault="009C7458"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 xml:space="preserve">Bakanlığımız tarafından </w:t>
      </w:r>
      <w:r w:rsidRPr="008B0627">
        <w:rPr>
          <w:rFonts w:ascii="Times New Roman" w:hAnsi="Times New Roman" w:cs="Times New Roman"/>
          <w:b/>
          <w:sz w:val="22"/>
          <w:szCs w:val="22"/>
        </w:rPr>
        <w:t>Ulusal Kanser Kontrol Programı</w:t>
      </w:r>
      <w:r w:rsidRPr="008B0627">
        <w:rPr>
          <w:rFonts w:ascii="Times New Roman" w:hAnsi="Times New Roman" w:cs="Times New Roman"/>
          <w:sz w:val="22"/>
          <w:szCs w:val="22"/>
        </w:rPr>
        <w:t xml:space="preserve"> kapsamında meme kanserinin erken dönemde tespit edilmesine yönelik tarama hizmetleri sunulmaktadır.</w:t>
      </w:r>
    </w:p>
    <w:p w14:paraId="26139915" w14:textId="77777777" w:rsidR="009C7458" w:rsidRPr="008B0627" w:rsidRDefault="009C7458"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Meme kanseri taramaları birinci basamak sağlık hizmetleri kapsamında;</w:t>
      </w:r>
    </w:p>
    <w:p w14:paraId="1F0AA879" w14:textId="77777777" w:rsidR="009C7458" w:rsidRPr="008B0627" w:rsidRDefault="009C7458" w:rsidP="00AE09B3">
      <w:pPr>
        <w:pStyle w:val="ListeParagraf"/>
        <w:numPr>
          <w:ilvl w:val="0"/>
          <w:numId w:val="6"/>
        </w:numPr>
        <w:spacing w:after="120"/>
        <w:ind w:right="54"/>
        <w:jc w:val="both"/>
        <w:rPr>
          <w:rFonts w:ascii="Times New Roman" w:hAnsi="Times New Roman" w:cs="Times New Roman"/>
          <w:b/>
          <w:sz w:val="22"/>
          <w:szCs w:val="22"/>
        </w:rPr>
        <w:sectPr w:rsidR="009C7458" w:rsidRPr="008B0627" w:rsidSect="00925F34">
          <w:headerReference w:type="default" r:id="rId12"/>
          <w:footerReference w:type="default" r:id="rId13"/>
          <w:type w:val="continuous"/>
          <w:pgSz w:w="11906" w:h="16838"/>
          <w:pgMar w:top="456" w:right="746" w:bottom="0" w:left="900"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pPr>
    </w:p>
    <w:p w14:paraId="58E48183" w14:textId="1B3D7052" w:rsidR="009C7458" w:rsidRPr="008B0627" w:rsidRDefault="009C7458" w:rsidP="00AE09B3">
      <w:pPr>
        <w:pStyle w:val="ListeParagraf"/>
        <w:numPr>
          <w:ilvl w:val="0"/>
          <w:numId w:val="6"/>
        </w:numPr>
        <w:spacing w:after="120"/>
        <w:ind w:right="54"/>
        <w:jc w:val="both"/>
        <w:rPr>
          <w:rFonts w:ascii="Times New Roman" w:hAnsi="Times New Roman" w:cs="Times New Roman"/>
          <w:sz w:val="22"/>
          <w:szCs w:val="22"/>
        </w:rPr>
      </w:pPr>
      <w:r w:rsidRPr="008B0627">
        <w:rPr>
          <w:rFonts w:ascii="Times New Roman" w:hAnsi="Times New Roman" w:cs="Times New Roman"/>
          <w:b/>
          <w:sz w:val="22"/>
          <w:szCs w:val="22"/>
        </w:rPr>
        <w:t>Kanser Erken Teşhis, Tarama ve Eğitim Merkezleri (KETEM),</w:t>
      </w:r>
    </w:p>
    <w:p w14:paraId="514951FC" w14:textId="77777777" w:rsidR="009C7458" w:rsidRPr="008B0627" w:rsidRDefault="009C7458" w:rsidP="00AE09B3">
      <w:pPr>
        <w:pStyle w:val="ListeParagraf"/>
        <w:numPr>
          <w:ilvl w:val="0"/>
          <w:numId w:val="6"/>
        </w:numPr>
        <w:spacing w:after="120"/>
        <w:ind w:right="54"/>
        <w:jc w:val="both"/>
        <w:rPr>
          <w:rFonts w:ascii="Times New Roman" w:hAnsi="Times New Roman" w:cs="Times New Roman"/>
          <w:sz w:val="22"/>
          <w:szCs w:val="22"/>
        </w:rPr>
      </w:pPr>
      <w:r w:rsidRPr="008B0627">
        <w:rPr>
          <w:rFonts w:ascii="Times New Roman" w:hAnsi="Times New Roman" w:cs="Times New Roman"/>
          <w:b/>
          <w:sz w:val="22"/>
          <w:szCs w:val="22"/>
        </w:rPr>
        <w:t>Sağlıklı Hayat Merkezleri (SHM),</w:t>
      </w:r>
    </w:p>
    <w:p w14:paraId="04DB10C2" w14:textId="77777777" w:rsidR="009C7458" w:rsidRPr="008B0627" w:rsidRDefault="009C7458" w:rsidP="00AE09B3">
      <w:pPr>
        <w:pStyle w:val="ListeParagraf"/>
        <w:numPr>
          <w:ilvl w:val="0"/>
          <w:numId w:val="6"/>
        </w:numPr>
        <w:spacing w:after="120"/>
        <w:ind w:right="54"/>
        <w:jc w:val="both"/>
        <w:rPr>
          <w:rFonts w:ascii="Times New Roman" w:hAnsi="Times New Roman" w:cs="Times New Roman"/>
          <w:sz w:val="22"/>
          <w:szCs w:val="22"/>
        </w:rPr>
      </w:pPr>
      <w:r w:rsidRPr="008B0627">
        <w:rPr>
          <w:rFonts w:ascii="Times New Roman" w:hAnsi="Times New Roman" w:cs="Times New Roman"/>
          <w:b/>
          <w:sz w:val="22"/>
          <w:szCs w:val="22"/>
        </w:rPr>
        <w:t>Toplum Sağlığı Merkezleri (TSM),</w:t>
      </w:r>
    </w:p>
    <w:p w14:paraId="631E9EA4" w14:textId="1267D36B" w:rsidR="009C7458" w:rsidRPr="008B0627" w:rsidRDefault="009C7458" w:rsidP="00AE09B3">
      <w:pPr>
        <w:pStyle w:val="ListeParagraf"/>
        <w:numPr>
          <w:ilvl w:val="0"/>
          <w:numId w:val="6"/>
        </w:numPr>
        <w:spacing w:after="120"/>
        <w:ind w:right="54"/>
        <w:jc w:val="both"/>
        <w:rPr>
          <w:rFonts w:ascii="Times New Roman" w:hAnsi="Times New Roman" w:cs="Times New Roman"/>
          <w:sz w:val="22"/>
          <w:szCs w:val="22"/>
        </w:rPr>
      </w:pPr>
      <w:r w:rsidRPr="008B0627">
        <w:rPr>
          <w:rFonts w:ascii="Times New Roman" w:hAnsi="Times New Roman" w:cs="Times New Roman"/>
          <w:b/>
          <w:sz w:val="22"/>
          <w:szCs w:val="22"/>
        </w:rPr>
        <w:t>Aile Sağlığı Merkezleri (ASM)</w:t>
      </w:r>
      <w:r w:rsidR="008B0627">
        <w:rPr>
          <w:rFonts w:ascii="Times New Roman" w:hAnsi="Times New Roman" w:cs="Times New Roman"/>
          <w:sz w:val="22"/>
          <w:szCs w:val="22"/>
        </w:rPr>
        <w:t>,</w:t>
      </w:r>
    </w:p>
    <w:p w14:paraId="28B8F450" w14:textId="77777777" w:rsidR="009C7458" w:rsidRPr="008B0627" w:rsidRDefault="009C7458" w:rsidP="00AE09B3">
      <w:pPr>
        <w:pStyle w:val="ListeParagraf"/>
        <w:numPr>
          <w:ilvl w:val="0"/>
          <w:numId w:val="6"/>
        </w:numPr>
        <w:spacing w:after="120"/>
        <w:ind w:right="54"/>
        <w:jc w:val="both"/>
        <w:rPr>
          <w:rFonts w:ascii="Times New Roman" w:hAnsi="Times New Roman" w:cs="Times New Roman"/>
          <w:sz w:val="22"/>
          <w:szCs w:val="22"/>
        </w:rPr>
      </w:pPr>
      <w:r w:rsidRPr="008B0627">
        <w:rPr>
          <w:rFonts w:ascii="Times New Roman" w:hAnsi="Times New Roman" w:cs="Times New Roman"/>
          <w:b/>
          <w:sz w:val="22"/>
          <w:szCs w:val="22"/>
        </w:rPr>
        <w:t>Mobil Kanser Tarama Araçları</w:t>
      </w:r>
    </w:p>
    <w:p w14:paraId="1F435244" w14:textId="77777777" w:rsidR="009C7458" w:rsidRPr="008B0627" w:rsidRDefault="009C7458" w:rsidP="009C7458">
      <w:pPr>
        <w:spacing w:after="120"/>
        <w:ind w:right="54"/>
        <w:jc w:val="both"/>
        <w:rPr>
          <w:rFonts w:ascii="Times New Roman" w:hAnsi="Times New Roman" w:cs="Times New Roman"/>
          <w:sz w:val="22"/>
          <w:szCs w:val="22"/>
        </w:rPr>
        <w:sectPr w:rsidR="009C7458" w:rsidRPr="008B0627" w:rsidSect="009C7458">
          <w:type w:val="continuous"/>
          <w:pgSz w:w="11906" w:h="16838"/>
          <w:pgMar w:top="456" w:right="746" w:bottom="0" w:left="900"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num="2" w:space="708"/>
          <w:docGrid w:linePitch="360"/>
        </w:sectPr>
      </w:pPr>
    </w:p>
    <w:p w14:paraId="5A8168C5" w14:textId="76EDE3A6" w:rsidR="009C7458" w:rsidRPr="008B0627" w:rsidRDefault="009C7458" w:rsidP="009C7458">
      <w:pPr>
        <w:spacing w:after="120"/>
        <w:ind w:right="54"/>
        <w:jc w:val="both"/>
        <w:rPr>
          <w:rFonts w:ascii="Times New Roman" w:hAnsi="Times New Roman" w:cs="Times New Roman"/>
          <w:sz w:val="22"/>
          <w:szCs w:val="22"/>
        </w:rPr>
      </w:pPr>
      <w:r w:rsidRPr="008B0627">
        <w:rPr>
          <w:rFonts w:ascii="Times New Roman" w:hAnsi="Times New Roman" w:cs="Times New Roman"/>
          <w:sz w:val="22"/>
          <w:szCs w:val="22"/>
        </w:rPr>
        <w:t xml:space="preserve">aracılığıyla </w:t>
      </w:r>
      <w:r w:rsidRPr="008B0627">
        <w:rPr>
          <w:rFonts w:ascii="Times New Roman" w:hAnsi="Times New Roman" w:cs="Times New Roman"/>
          <w:b/>
          <w:sz w:val="22"/>
          <w:szCs w:val="22"/>
        </w:rPr>
        <w:t>ücretsiz</w:t>
      </w:r>
      <w:r w:rsidRPr="008B0627">
        <w:rPr>
          <w:rFonts w:ascii="Times New Roman" w:hAnsi="Times New Roman" w:cs="Times New Roman"/>
          <w:sz w:val="22"/>
          <w:szCs w:val="22"/>
        </w:rPr>
        <w:t xml:space="preserve"> olarak gerçekleştirilmektedir.</w:t>
      </w:r>
    </w:p>
    <w:p w14:paraId="535F1627" w14:textId="77777777" w:rsidR="002F7638" w:rsidRDefault="009C7458" w:rsidP="009C7458">
      <w:pPr>
        <w:spacing w:after="120"/>
        <w:ind w:right="54"/>
        <w:jc w:val="both"/>
        <w:rPr>
          <w:rFonts w:ascii="Times New Roman" w:hAnsi="Times New Roman" w:cs="Times New Roman"/>
          <w:b/>
          <w:sz w:val="22"/>
          <w:szCs w:val="22"/>
          <w:u w:val="single"/>
        </w:rPr>
      </w:pPr>
      <w:r w:rsidRPr="008B0627">
        <w:rPr>
          <w:rFonts w:ascii="Times New Roman" w:hAnsi="Times New Roman" w:cs="Times New Roman"/>
          <w:b/>
          <w:sz w:val="22"/>
          <w:szCs w:val="22"/>
          <w:u w:val="single"/>
        </w:rPr>
        <w:t xml:space="preserve"> </w:t>
      </w:r>
    </w:p>
    <w:p w14:paraId="292664AC" w14:textId="6971CC1A" w:rsidR="002F7638" w:rsidRDefault="00403815" w:rsidP="002F7638">
      <w:pPr>
        <w:spacing w:after="120"/>
        <w:jc w:val="both"/>
        <w:rPr>
          <w:rFonts w:ascii="Times New Roman" w:hAnsi="Times New Roman" w:cs="Times New Roman"/>
          <w:b/>
          <w:sz w:val="22"/>
          <w:szCs w:val="22"/>
          <w:u w:val="single"/>
        </w:rPr>
      </w:pPr>
      <w:r w:rsidRPr="008B0627">
        <w:rPr>
          <w:rFonts w:ascii="Times New Roman" w:hAnsi="Times New Roman" w:cs="Times New Roman"/>
          <w:b/>
          <w:sz w:val="22"/>
          <w:szCs w:val="22"/>
          <w:u w:val="single"/>
        </w:rPr>
        <w:t>Ulusal Meme Kanseri Tarama Standartları</w:t>
      </w:r>
    </w:p>
    <w:p w14:paraId="4DB0010C" w14:textId="77777777" w:rsidR="002F7638" w:rsidRPr="002F7638" w:rsidRDefault="002F7638" w:rsidP="002F7638">
      <w:pPr>
        <w:spacing w:after="120"/>
        <w:jc w:val="both"/>
        <w:rPr>
          <w:rFonts w:ascii="Times New Roman" w:hAnsi="Times New Roman" w:cs="Times New Roman"/>
          <w:b/>
          <w:sz w:val="8"/>
          <w:szCs w:val="22"/>
          <w:u w:val="single"/>
        </w:rPr>
      </w:pPr>
    </w:p>
    <w:p w14:paraId="3F403C8D" w14:textId="47191ACF" w:rsidR="00403815" w:rsidRPr="002F7638" w:rsidRDefault="00403815" w:rsidP="00AE09B3">
      <w:pPr>
        <w:pStyle w:val="ListeParagraf"/>
        <w:numPr>
          <w:ilvl w:val="0"/>
          <w:numId w:val="7"/>
        </w:numPr>
        <w:spacing w:after="120"/>
        <w:jc w:val="both"/>
        <w:rPr>
          <w:rFonts w:ascii="Times New Roman" w:hAnsi="Times New Roman" w:cs="Times New Roman"/>
          <w:sz w:val="22"/>
          <w:szCs w:val="22"/>
        </w:rPr>
      </w:pPr>
      <w:r w:rsidRPr="002F7638">
        <w:rPr>
          <w:rFonts w:ascii="Times New Roman" w:hAnsi="Times New Roman" w:cs="Times New Roman"/>
          <w:b/>
          <w:sz w:val="22"/>
          <w:szCs w:val="22"/>
        </w:rPr>
        <w:t>20 yaşından itibaren:</w:t>
      </w:r>
      <w:r w:rsidRPr="002F7638">
        <w:rPr>
          <w:rFonts w:ascii="Times New Roman" w:hAnsi="Times New Roman" w:cs="Times New Roman"/>
          <w:sz w:val="22"/>
          <w:szCs w:val="22"/>
        </w:rPr>
        <w:t xml:space="preserve"> Kadınların kendi kendine meme muayenelerini yapmaları, memelerinde meydana gelebilecek değişikliklerin farkında olmaları ve olağan dışı bir değişiklik fark etmeleri durumunda sağlık kuruluşuna başvurmaları önerilmektedir.</w:t>
      </w:r>
    </w:p>
    <w:p w14:paraId="1E5FB96D" w14:textId="31C0536F" w:rsidR="00403815" w:rsidRPr="008B0627" w:rsidRDefault="00403815" w:rsidP="00AE09B3">
      <w:pPr>
        <w:pStyle w:val="ListeParagraf"/>
        <w:numPr>
          <w:ilvl w:val="0"/>
          <w:numId w:val="4"/>
        </w:numPr>
        <w:spacing w:after="120"/>
        <w:ind w:left="0" w:firstLine="425"/>
        <w:jc w:val="both"/>
        <w:rPr>
          <w:rFonts w:ascii="Times New Roman" w:hAnsi="Times New Roman" w:cs="Times New Roman"/>
          <w:sz w:val="22"/>
          <w:szCs w:val="22"/>
        </w:rPr>
      </w:pPr>
      <w:r w:rsidRPr="008B0627">
        <w:rPr>
          <w:rFonts w:ascii="Times New Roman" w:hAnsi="Times New Roman" w:cs="Times New Roman"/>
          <w:b/>
          <w:sz w:val="22"/>
          <w:szCs w:val="22"/>
        </w:rPr>
        <w:t>20</w:t>
      </w:r>
      <w:r w:rsidR="006E3A6C" w:rsidRPr="008B0627">
        <w:rPr>
          <w:rFonts w:ascii="Times New Roman" w:hAnsi="Times New Roman" w:cs="Times New Roman"/>
          <w:b/>
          <w:sz w:val="22"/>
          <w:szCs w:val="22"/>
        </w:rPr>
        <w:t xml:space="preserve"> yaşından itibaren</w:t>
      </w:r>
      <w:r w:rsidRPr="008B0627">
        <w:rPr>
          <w:rFonts w:ascii="Times New Roman" w:hAnsi="Times New Roman" w:cs="Times New Roman"/>
          <w:b/>
          <w:sz w:val="22"/>
          <w:szCs w:val="22"/>
        </w:rPr>
        <w:t>:</w:t>
      </w:r>
      <w:r w:rsidRPr="008B0627">
        <w:rPr>
          <w:rFonts w:ascii="Times New Roman" w:hAnsi="Times New Roman" w:cs="Times New Roman"/>
          <w:sz w:val="22"/>
          <w:szCs w:val="22"/>
        </w:rPr>
        <w:t xml:space="preserve"> </w:t>
      </w:r>
      <w:r w:rsidR="006E3A6C" w:rsidRPr="008B0627">
        <w:rPr>
          <w:rFonts w:ascii="Times New Roman" w:hAnsi="Times New Roman" w:cs="Times New Roman"/>
          <w:b/>
          <w:sz w:val="22"/>
          <w:szCs w:val="22"/>
        </w:rPr>
        <w:t>Y</w:t>
      </w:r>
      <w:r w:rsidRPr="008B0627">
        <w:rPr>
          <w:rFonts w:ascii="Times New Roman" w:hAnsi="Times New Roman" w:cs="Times New Roman"/>
          <w:b/>
          <w:sz w:val="22"/>
          <w:szCs w:val="22"/>
        </w:rPr>
        <w:t>ılda bir klinik meme muayenesi</w:t>
      </w:r>
      <w:r w:rsidRPr="008B0627">
        <w:rPr>
          <w:rFonts w:ascii="Times New Roman" w:hAnsi="Times New Roman" w:cs="Times New Roman"/>
          <w:sz w:val="22"/>
          <w:szCs w:val="22"/>
        </w:rPr>
        <w:t xml:space="preserve"> yapılması önerilmektedir.</w:t>
      </w:r>
    </w:p>
    <w:p w14:paraId="59595A05" w14:textId="77777777" w:rsidR="00403815" w:rsidRPr="008B0627" w:rsidRDefault="00403815" w:rsidP="00AE09B3">
      <w:pPr>
        <w:pStyle w:val="ListeParagraf"/>
        <w:numPr>
          <w:ilvl w:val="0"/>
          <w:numId w:val="4"/>
        </w:numPr>
        <w:spacing w:after="120"/>
        <w:ind w:left="0" w:firstLine="425"/>
        <w:jc w:val="both"/>
        <w:rPr>
          <w:rFonts w:ascii="Times New Roman" w:hAnsi="Times New Roman" w:cs="Times New Roman"/>
          <w:sz w:val="22"/>
          <w:szCs w:val="22"/>
        </w:rPr>
      </w:pPr>
      <w:r w:rsidRPr="008B0627">
        <w:rPr>
          <w:rFonts w:ascii="Times New Roman" w:hAnsi="Times New Roman" w:cs="Times New Roman"/>
          <w:b/>
          <w:sz w:val="22"/>
          <w:szCs w:val="22"/>
        </w:rPr>
        <w:t>40–69 yaş arası:</w:t>
      </w:r>
      <w:r w:rsidRPr="008B0627">
        <w:rPr>
          <w:rFonts w:ascii="Times New Roman" w:hAnsi="Times New Roman" w:cs="Times New Roman"/>
          <w:sz w:val="22"/>
          <w:szCs w:val="22"/>
        </w:rPr>
        <w:t xml:space="preserve"> </w:t>
      </w:r>
      <w:r w:rsidRPr="008B0627">
        <w:rPr>
          <w:rFonts w:ascii="Times New Roman" w:hAnsi="Times New Roman" w:cs="Times New Roman"/>
          <w:b/>
          <w:sz w:val="22"/>
          <w:szCs w:val="22"/>
        </w:rPr>
        <w:t>Yılda bir klinik meme muayenesi</w:t>
      </w:r>
      <w:r w:rsidRPr="008B0627">
        <w:rPr>
          <w:rFonts w:ascii="Times New Roman" w:hAnsi="Times New Roman" w:cs="Times New Roman"/>
          <w:sz w:val="22"/>
          <w:szCs w:val="22"/>
        </w:rPr>
        <w:t xml:space="preserve"> ve </w:t>
      </w:r>
      <w:r w:rsidRPr="008B0627">
        <w:rPr>
          <w:rFonts w:ascii="Times New Roman" w:hAnsi="Times New Roman" w:cs="Times New Roman"/>
          <w:b/>
          <w:sz w:val="22"/>
          <w:szCs w:val="22"/>
        </w:rPr>
        <w:t>iki yılda bir mamografi</w:t>
      </w:r>
      <w:r w:rsidRPr="008B0627">
        <w:rPr>
          <w:rFonts w:ascii="Times New Roman" w:hAnsi="Times New Roman" w:cs="Times New Roman"/>
          <w:sz w:val="22"/>
          <w:szCs w:val="22"/>
        </w:rPr>
        <w:t xml:space="preserve"> yapılması önerilmektedir.</w:t>
      </w:r>
    </w:p>
    <w:p w14:paraId="53DF6056" w14:textId="0B11EFAC" w:rsidR="00403815" w:rsidRDefault="00403815"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b/>
          <w:sz w:val="22"/>
          <w:szCs w:val="22"/>
        </w:rPr>
        <w:t>Unutmayın:</w:t>
      </w:r>
      <w:r w:rsidRPr="008B0627">
        <w:rPr>
          <w:rFonts w:ascii="Times New Roman" w:hAnsi="Times New Roman" w:cs="Times New Roman"/>
          <w:sz w:val="22"/>
          <w:szCs w:val="22"/>
        </w:rPr>
        <w:t xml:space="preserve"> Meme kanseri taraması, herhangi bir şikâyeti olmayan kadınlarda hastalığı erken dönemde tespit etmek amacıyla yapılır. Tarama yaş grubundaysanız belirtilerin ortaya çıkmasını beklemeden ücretsiz tarama hizmetlerinden yararlanın. Memede veya meme çevresinde yeni ve olağan dışı bir değişiklik fark ederseniz, tarama zamanını beklemeden bir sağlık kuruluşuna başvurun.</w:t>
      </w:r>
    </w:p>
    <w:p w14:paraId="4A24434B" w14:textId="77777777" w:rsidR="008B0627" w:rsidRPr="008B0627" w:rsidRDefault="008B0627" w:rsidP="009C7458">
      <w:pPr>
        <w:spacing w:after="120"/>
        <w:ind w:right="54"/>
        <w:jc w:val="both"/>
        <w:rPr>
          <w:rFonts w:ascii="Times New Roman" w:hAnsi="Times New Roman" w:cs="Times New Roman"/>
          <w:sz w:val="22"/>
          <w:szCs w:val="22"/>
        </w:rPr>
      </w:pPr>
    </w:p>
    <w:p w14:paraId="3C24A99E" w14:textId="3DCFF90D" w:rsidR="002F7638" w:rsidRDefault="0093654F" w:rsidP="002F7638">
      <w:pPr>
        <w:spacing w:after="120"/>
        <w:contextualSpacing/>
        <w:jc w:val="both"/>
        <w:rPr>
          <w:rFonts w:ascii="Times New Roman" w:hAnsi="Times New Roman" w:cs="Times New Roman"/>
          <w:noProof/>
          <w:sz w:val="22"/>
          <w:szCs w:val="22"/>
          <w:u w:val="single"/>
        </w:rPr>
      </w:pPr>
      <w:bookmarkStart w:id="2" w:name="_Hlk209100373"/>
      <w:r w:rsidRPr="008B0627">
        <w:rPr>
          <w:rFonts w:ascii="Times New Roman" w:hAnsi="Times New Roman" w:cs="Times New Roman"/>
          <w:b/>
          <w:sz w:val="22"/>
          <w:szCs w:val="22"/>
          <w:u w:val="single"/>
        </w:rPr>
        <w:t>Meme Kanserinde Tedavi Seçenekleri</w:t>
      </w:r>
      <w:r w:rsidR="00925F34" w:rsidRPr="008B0627">
        <w:rPr>
          <w:rFonts w:ascii="Times New Roman" w:hAnsi="Times New Roman" w:cs="Times New Roman"/>
          <w:b/>
          <w:sz w:val="22"/>
          <w:szCs w:val="22"/>
          <w:u w:val="single"/>
        </w:rPr>
        <w:t xml:space="preserve"> Nelerdir?</w:t>
      </w:r>
      <w:r w:rsidR="00EE598A" w:rsidRPr="008B0627">
        <w:rPr>
          <w:rFonts w:ascii="Times New Roman" w:hAnsi="Times New Roman" w:cs="Times New Roman"/>
          <w:noProof/>
          <w:sz w:val="22"/>
          <w:szCs w:val="22"/>
          <w:u w:val="single"/>
        </w:rPr>
        <w:t xml:space="preserve"> </w:t>
      </w:r>
    </w:p>
    <w:p w14:paraId="6E9243A8" w14:textId="77777777" w:rsidR="002F7638" w:rsidRDefault="002F7638" w:rsidP="002F7638">
      <w:pPr>
        <w:spacing w:after="120"/>
        <w:contextualSpacing/>
        <w:jc w:val="both"/>
        <w:rPr>
          <w:rFonts w:ascii="Times New Roman" w:hAnsi="Times New Roman" w:cs="Times New Roman"/>
          <w:b/>
          <w:sz w:val="22"/>
          <w:szCs w:val="22"/>
          <w:u w:val="single"/>
        </w:rPr>
      </w:pPr>
    </w:p>
    <w:p w14:paraId="247F295F" w14:textId="275D2A18" w:rsidR="006E3A6C" w:rsidRPr="002F7638" w:rsidRDefault="006E3A6C" w:rsidP="002F7638">
      <w:pPr>
        <w:spacing w:after="120"/>
        <w:ind w:firstLine="425"/>
        <w:contextualSpacing/>
        <w:jc w:val="both"/>
        <w:rPr>
          <w:rFonts w:ascii="Times New Roman" w:hAnsi="Times New Roman" w:cs="Times New Roman"/>
          <w:b/>
          <w:sz w:val="22"/>
          <w:szCs w:val="22"/>
          <w:u w:val="single"/>
        </w:rPr>
      </w:pPr>
      <w:r w:rsidRPr="008B0627">
        <w:rPr>
          <w:rFonts w:ascii="Times New Roman" w:hAnsi="Times New Roman" w:cs="Times New Roman"/>
          <w:sz w:val="22"/>
          <w:szCs w:val="22"/>
        </w:rPr>
        <w:t xml:space="preserve">Meme kanseri, her hastada farklı özellikler gösterebilen bir hastalıktır. Bu nedenle tedavi planı; hastalığın </w:t>
      </w:r>
      <w:r w:rsidRPr="008B0627">
        <w:rPr>
          <w:rFonts w:ascii="Times New Roman" w:hAnsi="Times New Roman" w:cs="Times New Roman"/>
          <w:b/>
          <w:sz w:val="22"/>
          <w:szCs w:val="22"/>
        </w:rPr>
        <w:t>türü ve evresi, tümörün biyolojik ve moleküler özellikleri, hormon reseptör durumu, hastanın yaşı ve genel sağlık durumu</w:t>
      </w:r>
      <w:r w:rsidRPr="008B0627">
        <w:rPr>
          <w:rFonts w:ascii="Times New Roman" w:hAnsi="Times New Roman" w:cs="Times New Roman"/>
          <w:sz w:val="22"/>
          <w:szCs w:val="22"/>
        </w:rPr>
        <w:t xml:space="preserve"> gibi birçok faktör birlikte değerlendirilerek oluşturulur. Tedavi süreci, farklı uzmanlık alanlarından sağlık profesyonellerinin bir arada değerlendirme yaptığı </w:t>
      </w:r>
      <w:proofErr w:type="spellStart"/>
      <w:r w:rsidRPr="008B0627">
        <w:rPr>
          <w:rFonts w:ascii="Times New Roman" w:hAnsi="Times New Roman" w:cs="Times New Roman"/>
          <w:b/>
          <w:sz w:val="22"/>
          <w:szCs w:val="22"/>
        </w:rPr>
        <w:t>multidisipliner</w:t>
      </w:r>
      <w:proofErr w:type="spellEnd"/>
      <w:r w:rsidRPr="008B0627">
        <w:rPr>
          <w:rFonts w:ascii="Times New Roman" w:hAnsi="Times New Roman" w:cs="Times New Roman"/>
          <w:b/>
          <w:sz w:val="22"/>
          <w:szCs w:val="22"/>
        </w:rPr>
        <w:t xml:space="preserve"> bir yaklaşımla</w:t>
      </w:r>
      <w:r w:rsidRPr="008B0627">
        <w:rPr>
          <w:rFonts w:ascii="Times New Roman" w:hAnsi="Times New Roman" w:cs="Times New Roman"/>
          <w:sz w:val="22"/>
          <w:szCs w:val="22"/>
        </w:rPr>
        <w:t xml:space="preserve"> planlanır.</w:t>
      </w:r>
    </w:p>
    <w:p w14:paraId="3D62F91A" w14:textId="77777777" w:rsidR="006E3A6C" w:rsidRPr="008B0627" w:rsidRDefault="006E3A6C" w:rsidP="002F7638">
      <w:pPr>
        <w:spacing w:after="120"/>
        <w:ind w:right="54" w:firstLine="425"/>
        <w:jc w:val="both"/>
        <w:rPr>
          <w:rFonts w:ascii="Times New Roman" w:hAnsi="Times New Roman" w:cs="Times New Roman"/>
          <w:sz w:val="22"/>
          <w:szCs w:val="22"/>
        </w:rPr>
      </w:pPr>
      <w:r w:rsidRPr="008B0627">
        <w:rPr>
          <w:rFonts w:ascii="Times New Roman" w:hAnsi="Times New Roman" w:cs="Times New Roman"/>
          <w:sz w:val="22"/>
          <w:szCs w:val="22"/>
        </w:rPr>
        <w:t>Meme kanserinde başlıca tedavi yöntemleri şunlardır:</w:t>
      </w:r>
    </w:p>
    <w:p w14:paraId="18FB4140" w14:textId="77777777" w:rsidR="006E3A6C" w:rsidRPr="008B0627" w:rsidRDefault="006E3A6C" w:rsidP="00AE09B3">
      <w:pPr>
        <w:pStyle w:val="ListeParagraf"/>
        <w:numPr>
          <w:ilvl w:val="0"/>
          <w:numId w:val="5"/>
        </w:numPr>
        <w:spacing w:after="120"/>
        <w:ind w:left="1077" w:hanging="357"/>
        <w:jc w:val="both"/>
        <w:rPr>
          <w:rFonts w:ascii="Times New Roman" w:hAnsi="Times New Roman" w:cs="Times New Roman"/>
          <w:sz w:val="22"/>
          <w:szCs w:val="22"/>
        </w:rPr>
      </w:pPr>
      <w:r w:rsidRPr="008B0627">
        <w:rPr>
          <w:rFonts w:ascii="Times New Roman" w:hAnsi="Times New Roman" w:cs="Times New Roman"/>
          <w:b/>
          <w:sz w:val="22"/>
          <w:szCs w:val="22"/>
        </w:rPr>
        <w:t>Cerrahi tedavi:</w:t>
      </w:r>
      <w:r w:rsidRPr="008B0627">
        <w:rPr>
          <w:rFonts w:ascii="Times New Roman" w:hAnsi="Times New Roman" w:cs="Times New Roman"/>
          <w:sz w:val="22"/>
          <w:szCs w:val="22"/>
        </w:rPr>
        <w:t xml:space="preserve"> Tümörün çıkarılmasını ve gerekli durumlarda çevresindeki dokuların veya lenf bezlerinin değerlendirilmesini ya da çıkarılmasını amaçlar.</w:t>
      </w:r>
    </w:p>
    <w:p w14:paraId="7A02EFD1" w14:textId="77777777" w:rsidR="006E3A6C" w:rsidRPr="008B0627" w:rsidRDefault="006E3A6C" w:rsidP="00AE09B3">
      <w:pPr>
        <w:pStyle w:val="ListeParagraf"/>
        <w:numPr>
          <w:ilvl w:val="0"/>
          <w:numId w:val="5"/>
        </w:numPr>
        <w:spacing w:after="120"/>
        <w:ind w:left="1077" w:hanging="357"/>
        <w:jc w:val="both"/>
        <w:rPr>
          <w:rFonts w:ascii="Times New Roman" w:hAnsi="Times New Roman" w:cs="Times New Roman"/>
          <w:sz w:val="22"/>
          <w:szCs w:val="22"/>
        </w:rPr>
      </w:pPr>
      <w:r w:rsidRPr="008B0627">
        <w:rPr>
          <w:rFonts w:ascii="Times New Roman" w:hAnsi="Times New Roman" w:cs="Times New Roman"/>
          <w:b/>
          <w:sz w:val="22"/>
          <w:szCs w:val="22"/>
        </w:rPr>
        <w:t>Kemoterapi (ilaç tedavisi):</w:t>
      </w:r>
      <w:r w:rsidRPr="008B0627">
        <w:rPr>
          <w:rFonts w:ascii="Times New Roman" w:hAnsi="Times New Roman" w:cs="Times New Roman"/>
          <w:sz w:val="22"/>
          <w:szCs w:val="22"/>
        </w:rPr>
        <w:t xml:space="preserve"> Kanser hücrelerinin yok edilmesi veya çoğalmasının ve yayılmasının engellenmesi amacıyla kullanılan sistemik ilaç tedavisidir.</w:t>
      </w:r>
    </w:p>
    <w:p w14:paraId="5DB70E46" w14:textId="77777777" w:rsidR="006E3A6C" w:rsidRPr="008B0627" w:rsidRDefault="006E3A6C" w:rsidP="00AE09B3">
      <w:pPr>
        <w:pStyle w:val="ListeParagraf"/>
        <w:numPr>
          <w:ilvl w:val="0"/>
          <w:numId w:val="5"/>
        </w:numPr>
        <w:spacing w:after="120"/>
        <w:ind w:left="1077" w:hanging="357"/>
        <w:jc w:val="both"/>
        <w:rPr>
          <w:rFonts w:ascii="Times New Roman" w:hAnsi="Times New Roman" w:cs="Times New Roman"/>
          <w:sz w:val="22"/>
          <w:szCs w:val="22"/>
        </w:rPr>
      </w:pPr>
      <w:r w:rsidRPr="008B0627">
        <w:rPr>
          <w:rFonts w:ascii="Times New Roman" w:hAnsi="Times New Roman" w:cs="Times New Roman"/>
          <w:b/>
          <w:sz w:val="22"/>
          <w:szCs w:val="22"/>
        </w:rPr>
        <w:t>Radyoterapi (ışın tedavisi):</w:t>
      </w:r>
      <w:r w:rsidRPr="008B0627">
        <w:rPr>
          <w:rFonts w:ascii="Times New Roman" w:hAnsi="Times New Roman" w:cs="Times New Roman"/>
          <w:sz w:val="22"/>
          <w:szCs w:val="22"/>
        </w:rPr>
        <w:t xml:space="preserve"> Kanser hücrelerini yok etmek veya hastalığın bulunduğu bölgede yeniden ortaya çıkma riskini azaltmak amacıyla yüksek enerjili ışınların kullanıldığı tedavidir.</w:t>
      </w:r>
    </w:p>
    <w:p w14:paraId="52AB7C41" w14:textId="77777777" w:rsidR="006E3A6C" w:rsidRPr="008B0627" w:rsidRDefault="006E3A6C" w:rsidP="00AE09B3">
      <w:pPr>
        <w:pStyle w:val="ListeParagraf"/>
        <w:numPr>
          <w:ilvl w:val="0"/>
          <w:numId w:val="5"/>
        </w:numPr>
        <w:spacing w:after="120"/>
        <w:ind w:left="1077" w:hanging="357"/>
        <w:jc w:val="both"/>
        <w:rPr>
          <w:rFonts w:ascii="Times New Roman" w:hAnsi="Times New Roman" w:cs="Times New Roman"/>
          <w:sz w:val="22"/>
          <w:szCs w:val="22"/>
        </w:rPr>
      </w:pPr>
      <w:r w:rsidRPr="008B0627">
        <w:rPr>
          <w:rFonts w:ascii="Times New Roman" w:hAnsi="Times New Roman" w:cs="Times New Roman"/>
          <w:b/>
          <w:sz w:val="22"/>
          <w:szCs w:val="22"/>
        </w:rPr>
        <w:t>Hormon tedavisi:</w:t>
      </w:r>
      <w:r w:rsidRPr="008B0627">
        <w:rPr>
          <w:rFonts w:ascii="Times New Roman" w:hAnsi="Times New Roman" w:cs="Times New Roman"/>
          <w:sz w:val="22"/>
          <w:szCs w:val="22"/>
        </w:rPr>
        <w:t xml:space="preserve"> Hormon reseptörü pozitif meme kanserlerinde, östrojen ve/veya </w:t>
      </w:r>
      <w:proofErr w:type="spellStart"/>
      <w:r w:rsidRPr="008B0627">
        <w:rPr>
          <w:rFonts w:ascii="Times New Roman" w:hAnsi="Times New Roman" w:cs="Times New Roman"/>
          <w:sz w:val="22"/>
          <w:szCs w:val="22"/>
        </w:rPr>
        <w:t>progesteron</w:t>
      </w:r>
      <w:proofErr w:type="spellEnd"/>
      <w:r w:rsidRPr="008B0627">
        <w:rPr>
          <w:rFonts w:ascii="Times New Roman" w:hAnsi="Times New Roman" w:cs="Times New Roman"/>
          <w:sz w:val="22"/>
          <w:szCs w:val="22"/>
        </w:rPr>
        <w:t xml:space="preserve"> gibi hormonların kanser hücreleri üzerindeki etkisini azaltmak amacıyla uygulanır.</w:t>
      </w:r>
    </w:p>
    <w:p w14:paraId="17CAA7E0" w14:textId="77777777" w:rsidR="006E3A6C" w:rsidRPr="008B0627" w:rsidRDefault="006E3A6C" w:rsidP="00AE09B3">
      <w:pPr>
        <w:pStyle w:val="ListeParagraf"/>
        <w:numPr>
          <w:ilvl w:val="0"/>
          <w:numId w:val="5"/>
        </w:numPr>
        <w:spacing w:after="120"/>
        <w:ind w:left="1077" w:hanging="357"/>
        <w:jc w:val="both"/>
        <w:rPr>
          <w:rFonts w:ascii="Times New Roman" w:hAnsi="Times New Roman" w:cs="Times New Roman"/>
          <w:sz w:val="22"/>
          <w:szCs w:val="22"/>
        </w:rPr>
      </w:pPr>
      <w:r w:rsidRPr="008B0627">
        <w:rPr>
          <w:rFonts w:ascii="Times New Roman" w:hAnsi="Times New Roman" w:cs="Times New Roman"/>
          <w:b/>
          <w:sz w:val="22"/>
          <w:szCs w:val="22"/>
        </w:rPr>
        <w:t>Hedefe yönelik tedaviler:</w:t>
      </w:r>
      <w:r w:rsidRPr="008B0627">
        <w:rPr>
          <w:rFonts w:ascii="Times New Roman" w:hAnsi="Times New Roman" w:cs="Times New Roman"/>
          <w:sz w:val="22"/>
          <w:szCs w:val="22"/>
        </w:rPr>
        <w:t xml:space="preserve"> Kanser hücrelerinde bulunan belirli moleküler özellikleri hedef alan ilaçlarla uygulanan tedavilerdir.</w:t>
      </w:r>
    </w:p>
    <w:p w14:paraId="5497032E" w14:textId="77777777" w:rsidR="006E3A6C" w:rsidRPr="008B0627" w:rsidRDefault="006E3A6C" w:rsidP="00AE09B3">
      <w:pPr>
        <w:pStyle w:val="ListeParagraf"/>
        <w:numPr>
          <w:ilvl w:val="0"/>
          <w:numId w:val="5"/>
        </w:numPr>
        <w:spacing w:after="120"/>
        <w:ind w:left="1077" w:hanging="357"/>
        <w:jc w:val="both"/>
        <w:rPr>
          <w:rFonts w:ascii="Times New Roman" w:hAnsi="Times New Roman" w:cs="Times New Roman"/>
          <w:sz w:val="22"/>
          <w:szCs w:val="22"/>
        </w:rPr>
      </w:pPr>
      <w:proofErr w:type="spellStart"/>
      <w:r w:rsidRPr="008B0627">
        <w:rPr>
          <w:rFonts w:ascii="Times New Roman" w:hAnsi="Times New Roman" w:cs="Times New Roman"/>
          <w:b/>
          <w:sz w:val="22"/>
          <w:szCs w:val="22"/>
        </w:rPr>
        <w:t>İmmünoterapi</w:t>
      </w:r>
      <w:proofErr w:type="spellEnd"/>
      <w:r w:rsidRPr="008B0627">
        <w:rPr>
          <w:rFonts w:ascii="Times New Roman" w:hAnsi="Times New Roman" w:cs="Times New Roman"/>
          <w:b/>
          <w:sz w:val="22"/>
          <w:szCs w:val="22"/>
        </w:rPr>
        <w:t>:</w:t>
      </w:r>
      <w:r w:rsidRPr="008B0627">
        <w:rPr>
          <w:rFonts w:ascii="Times New Roman" w:hAnsi="Times New Roman" w:cs="Times New Roman"/>
          <w:sz w:val="22"/>
          <w:szCs w:val="22"/>
        </w:rPr>
        <w:t xml:space="preserve"> Bağışıklık sisteminin kanser hücrelerine karşı yanıtını güçlendirmeyi veya düzenlemeyi amaçlayan tedavilerdir. Uygun hastalarda ve belirli tümör özelliklerinin varlığında kullanılabilir.</w:t>
      </w:r>
    </w:p>
    <w:p w14:paraId="4061EE80" w14:textId="6C367BB8" w:rsidR="006E3A6C" w:rsidRDefault="006E3A6C"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 xml:space="preserve">Tedavi yöntemi ve tedavilerin hangi sırayla veya birlikte uygulanacağı, her hastanın özelliklerine göre belirlenir. </w:t>
      </w:r>
      <w:r w:rsidRPr="008B0627">
        <w:rPr>
          <w:rFonts w:ascii="Times New Roman" w:hAnsi="Times New Roman" w:cs="Times New Roman"/>
          <w:b/>
          <w:sz w:val="22"/>
          <w:szCs w:val="22"/>
        </w:rPr>
        <w:t xml:space="preserve">Erken evrede tespit edilen meme kanserinde tedavi başarısı ve </w:t>
      </w:r>
      <w:proofErr w:type="spellStart"/>
      <w:r w:rsidRPr="008B0627">
        <w:rPr>
          <w:rFonts w:ascii="Times New Roman" w:hAnsi="Times New Roman" w:cs="Times New Roman"/>
          <w:b/>
          <w:sz w:val="22"/>
          <w:szCs w:val="22"/>
        </w:rPr>
        <w:t>sağkalım</w:t>
      </w:r>
      <w:proofErr w:type="spellEnd"/>
      <w:r w:rsidRPr="008B0627">
        <w:rPr>
          <w:rFonts w:ascii="Times New Roman" w:hAnsi="Times New Roman" w:cs="Times New Roman"/>
          <w:b/>
          <w:sz w:val="22"/>
          <w:szCs w:val="22"/>
        </w:rPr>
        <w:t xml:space="preserve"> sonuçları ileri evre hastalığa göre daha olumludur.</w:t>
      </w:r>
      <w:r w:rsidRPr="008B0627">
        <w:rPr>
          <w:rFonts w:ascii="Times New Roman" w:hAnsi="Times New Roman" w:cs="Times New Roman"/>
          <w:sz w:val="22"/>
          <w:szCs w:val="22"/>
        </w:rPr>
        <w:t xml:space="preserve"> Bu nedenle meme kanserinin erken dönemde tespit edilmesi, tedaviye zamanında başlanması ve hastalığın ilerlemesinin önlenmesi açısından büyük önem taşımaktadır.</w:t>
      </w:r>
    </w:p>
    <w:p w14:paraId="01353C22" w14:textId="753A0F67" w:rsidR="008B0627" w:rsidRDefault="008B0627" w:rsidP="009C7458">
      <w:pPr>
        <w:spacing w:after="120"/>
        <w:ind w:right="54"/>
        <w:jc w:val="both"/>
        <w:rPr>
          <w:rFonts w:ascii="Times New Roman" w:hAnsi="Times New Roman" w:cs="Times New Roman"/>
          <w:sz w:val="22"/>
          <w:szCs w:val="22"/>
        </w:rPr>
      </w:pPr>
    </w:p>
    <w:p w14:paraId="080788D5" w14:textId="1B3E8397" w:rsidR="006E3A6C" w:rsidRDefault="009C7458" w:rsidP="002F7638">
      <w:pPr>
        <w:spacing w:after="120"/>
        <w:contextualSpacing/>
        <w:jc w:val="both"/>
        <w:rPr>
          <w:rFonts w:ascii="Times New Roman" w:hAnsi="Times New Roman" w:cs="Times New Roman"/>
          <w:b/>
          <w:sz w:val="22"/>
          <w:szCs w:val="22"/>
          <w:u w:val="single"/>
        </w:rPr>
      </w:pPr>
      <w:r w:rsidRPr="008B0627">
        <w:rPr>
          <w:rFonts w:ascii="Times New Roman" w:hAnsi="Times New Roman" w:cs="Times New Roman"/>
          <w:b/>
          <w:sz w:val="22"/>
          <w:szCs w:val="22"/>
          <w:u w:val="single"/>
        </w:rPr>
        <w:lastRenderedPageBreak/>
        <w:t xml:space="preserve">Kanserde </w:t>
      </w:r>
      <w:r w:rsidR="006E3A6C" w:rsidRPr="008B0627">
        <w:rPr>
          <w:rFonts w:ascii="Times New Roman" w:hAnsi="Times New Roman" w:cs="Times New Roman"/>
          <w:b/>
          <w:sz w:val="22"/>
          <w:szCs w:val="22"/>
          <w:u w:val="single"/>
        </w:rPr>
        <w:t>Erken Tanı Hayat Kurtarır</w:t>
      </w:r>
    </w:p>
    <w:p w14:paraId="484B08A1" w14:textId="77777777" w:rsidR="002F7638" w:rsidRPr="008B0627" w:rsidRDefault="002F7638" w:rsidP="002F7638">
      <w:pPr>
        <w:spacing w:after="120"/>
        <w:contextualSpacing/>
        <w:jc w:val="both"/>
        <w:rPr>
          <w:rFonts w:ascii="Times New Roman" w:hAnsi="Times New Roman" w:cs="Times New Roman"/>
          <w:b/>
          <w:sz w:val="22"/>
          <w:szCs w:val="22"/>
          <w:u w:val="single"/>
        </w:rPr>
      </w:pPr>
    </w:p>
    <w:p w14:paraId="24190F2C" w14:textId="77777777" w:rsidR="006E3A6C" w:rsidRPr="008B0627" w:rsidRDefault="006E3A6C"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 xml:space="preserve">Meme kanseriyle mücadelede toplumun bilinçlendirilmesi ve kadınların yaşlarına uygun tarama programlarına katılımının artırılması önemli bir halk sağlığı hedefidir. </w:t>
      </w:r>
      <w:r w:rsidRPr="008B0627">
        <w:rPr>
          <w:rFonts w:ascii="Times New Roman" w:hAnsi="Times New Roman" w:cs="Times New Roman"/>
          <w:b/>
          <w:sz w:val="22"/>
          <w:szCs w:val="22"/>
        </w:rPr>
        <w:t>Meme kanseri taraması, hastalık henüz belirti vermeden tespit edilmesine olanak sağlayarak erken tanıya katkıda bulunur.</w:t>
      </w:r>
    </w:p>
    <w:p w14:paraId="7067E2DF" w14:textId="33D47CD8" w:rsidR="006E3A6C" w:rsidRPr="008B0627" w:rsidRDefault="006E3A6C"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 xml:space="preserve">Bu nedenle kadınların belirtilerin ortaya çıkmasını beklemeden yaşlarına uygun taramalarını zamanında yaptırmaları önemlidir. </w:t>
      </w:r>
      <w:r w:rsidRPr="008B0627">
        <w:rPr>
          <w:rFonts w:ascii="Times New Roman" w:hAnsi="Times New Roman" w:cs="Times New Roman"/>
          <w:b/>
          <w:sz w:val="22"/>
          <w:szCs w:val="22"/>
        </w:rPr>
        <w:t>40–69 yaş arasındaki kadınlar, iki yılda bir mamografi taramasından ücretsiz olarak yararlanabilmektedir.</w:t>
      </w:r>
    </w:p>
    <w:p w14:paraId="5AD17368" w14:textId="7B9FC1FD" w:rsidR="00896997" w:rsidRPr="008B0627" w:rsidRDefault="009C7458" w:rsidP="002F7638">
      <w:pPr>
        <w:spacing w:after="120"/>
        <w:ind w:firstLine="425"/>
        <w:contextualSpacing/>
        <w:jc w:val="both"/>
        <w:rPr>
          <w:rFonts w:ascii="Times New Roman" w:hAnsi="Times New Roman" w:cs="Times New Roman"/>
          <w:sz w:val="22"/>
          <w:szCs w:val="22"/>
        </w:rPr>
      </w:pPr>
      <w:r w:rsidRPr="008B0627">
        <w:rPr>
          <w:rFonts w:ascii="Times New Roman" w:hAnsi="Times New Roman" w:cs="Times New Roman"/>
          <w:sz w:val="22"/>
          <w:szCs w:val="22"/>
        </w:rPr>
        <w:t>Ekim ayı Meme Kanseri Farkındalık Ayı vesilesiyle tüm kadınları sağlıklarını ertelememeye, yaş gruplarına uygun tarama programlarına zamanında katılmaya ve fark ettikleri olağan dışı değişiklikleri gecikmeden sağlık kuruluşlarına başvurmaya davet ediyoruz.</w:t>
      </w:r>
    </w:p>
    <w:p w14:paraId="1ABA72C2" w14:textId="55F6FF4A" w:rsidR="009C7458" w:rsidRPr="00896997" w:rsidRDefault="009C7458" w:rsidP="009C7458">
      <w:pPr>
        <w:spacing w:after="120"/>
        <w:ind w:right="54"/>
        <w:jc w:val="both"/>
        <w:rPr>
          <w:rFonts w:ascii="Times New Roman" w:hAnsi="Times New Roman" w:cs="Times New Roman"/>
          <w:szCs w:val="24"/>
        </w:rPr>
      </w:pPr>
    </w:p>
    <w:p w14:paraId="20E514E8" w14:textId="1770E831" w:rsidR="0093654F" w:rsidRPr="00896997" w:rsidRDefault="002F7638" w:rsidP="008B0627">
      <w:pPr>
        <w:pStyle w:val="AralkYok"/>
        <w:spacing w:after="120"/>
        <w:ind w:right="54"/>
        <w:jc w:val="center"/>
        <w:rPr>
          <w:rFonts w:ascii="Times New Roman" w:hAnsi="Times New Roman" w:cs="Times New Roman"/>
          <w:b/>
          <w:i/>
          <w:szCs w:val="24"/>
        </w:rPr>
      </w:pPr>
      <w:bookmarkStart w:id="3" w:name="_Hlk239415404"/>
      <w:bookmarkEnd w:id="2"/>
      <w:r w:rsidRPr="00896997">
        <w:rPr>
          <w:rFonts w:ascii="Times New Roman" w:hAnsi="Times New Roman" w:cs="Times New Roman"/>
          <w:noProof/>
          <w:szCs w:val="24"/>
        </w:rPr>
        <w:drawing>
          <wp:anchor distT="0" distB="0" distL="114300" distR="114300" simplePos="0" relativeHeight="251664384" behindDoc="0" locked="0" layoutInCell="1" allowOverlap="1" wp14:anchorId="3B4E7470" wp14:editId="72846492">
            <wp:simplePos x="0" y="0"/>
            <wp:positionH relativeFrom="column">
              <wp:posOffset>4548692</wp:posOffset>
            </wp:positionH>
            <wp:positionV relativeFrom="page">
              <wp:posOffset>3810165</wp:posOffset>
            </wp:positionV>
            <wp:extent cx="689610" cy="1079500"/>
            <wp:effectExtent l="0" t="0" r="0" b="6350"/>
            <wp:wrapNone/>
            <wp:docPr id="30" name="Resim 30" descr="servik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ikal"/>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 b="5991"/>
                    <a:stretch/>
                  </pic:blipFill>
                  <pic:spPr bwMode="auto">
                    <a:xfrm>
                      <a:off x="0" y="0"/>
                      <a:ext cx="689610" cy="1079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0627" w:rsidRPr="00896997">
        <w:rPr>
          <w:rFonts w:ascii="Times New Roman" w:hAnsi="Times New Roman" w:cs="Times New Roman"/>
          <w:noProof/>
          <w:szCs w:val="24"/>
        </w:rPr>
        <w:drawing>
          <wp:anchor distT="0" distB="0" distL="114300" distR="114300" simplePos="0" relativeHeight="251665408" behindDoc="0" locked="0" layoutInCell="1" allowOverlap="1" wp14:anchorId="3400B797" wp14:editId="7D5AB216">
            <wp:simplePos x="0" y="0"/>
            <wp:positionH relativeFrom="column">
              <wp:posOffset>1295437</wp:posOffset>
            </wp:positionH>
            <wp:positionV relativeFrom="paragraph">
              <wp:posOffset>4445</wp:posOffset>
            </wp:positionV>
            <wp:extent cx="692785" cy="1079500"/>
            <wp:effectExtent l="0" t="0" r="0" b="6350"/>
            <wp:wrapNone/>
            <wp:docPr id="2" name="Resim 2" descr="servik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ikal"/>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4974"/>
                    <a:stretch/>
                  </pic:blipFill>
                  <pic:spPr bwMode="auto">
                    <a:xfrm flipH="1">
                      <a:off x="0" y="0"/>
                      <a:ext cx="69278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8B0627">
        <w:rPr>
          <w:rFonts w:ascii="Times New Roman" w:hAnsi="Times New Roman" w:cs="Times New Roman"/>
          <w:b/>
          <w:i/>
          <w:szCs w:val="24"/>
        </w:rPr>
        <w:t>“</w:t>
      </w:r>
      <w:r w:rsidR="008B0627" w:rsidRPr="008B0627">
        <w:rPr>
          <w:rFonts w:ascii="Times New Roman" w:hAnsi="Times New Roman" w:cs="Times New Roman"/>
          <w:b/>
          <w:i/>
          <w:szCs w:val="24"/>
        </w:rPr>
        <w:t>Vakit kaybetme, taramanı erteleme.</w:t>
      </w:r>
      <w:r w:rsidR="008B0627">
        <w:rPr>
          <w:rFonts w:ascii="Times New Roman" w:hAnsi="Times New Roman" w:cs="Times New Roman"/>
          <w:b/>
          <w:i/>
          <w:szCs w:val="24"/>
        </w:rPr>
        <w:t>”</w:t>
      </w:r>
    </w:p>
    <w:p w14:paraId="30BBEE88" w14:textId="66B75595" w:rsidR="0020679C" w:rsidRPr="00896997" w:rsidRDefault="0020679C" w:rsidP="008B0627">
      <w:pPr>
        <w:pStyle w:val="AralkYok"/>
        <w:spacing w:after="120"/>
        <w:ind w:right="54"/>
        <w:jc w:val="center"/>
        <w:rPr>
          <w:rFonts w:ascii="Times New Roman" w:hAnsi="Times New Roman" w:cs="Times New Roman"/>
          <w:b/>
          <w:i/>
          <w:szCs w:val="24"/>
        </w:rPr>
      </w:pPr>
      <w:r w:rsidRPr="00896997">
        <w:rPr>
          <w:rFonts w:ascii="Times New Roman" w:hAnsi="Times New Roman" w:cs="Times New Roman"/>
          <w:b/>
          <w:i/>
          <w:szCs w:val="24"/>
        </w:rPr>
        <w:t>“Farkında ol, erken tanı ile güçlü ol</w:t>
      </w:r>
      <w:r w:rsidR="008B0627">
        <w:rPr>
          <w:rFonts w:ascii="Times New Roman" w:hAnsi="Times New Roman" w:cs="Times New Roman"/>
          <w:b/>
          <w:i/>
          <w:szCs w:val="24"/>
        </w:rPr>
        <w:t>”</w:t>
      </w:r>
    </w:p>
    <w:bookmarkEnd w:id="3"/>
    <w:p w14:paraId="33F6793A" w14:textId="15ED6863" w:rsidR="00386592" w:rsidRPr="00896997" w:rsidRDefault="00386592" w:rsidP="008B0627">
      <w:pPr>
        <w:pStyle w:val="AralkYok"/>
        <w:spacing w:after="120"/>
        <w:ind w:right="54"/>
        <w:jc w:val="center"/>
        <w:rPr>
          <w:rFonts w:ascii="Times New Roman" w:hAnsi="Times New Roman" w:cs="Times New Roman"/>
          <w:b/>
          <w:i/>
          <w:szCs w:val="24"/>
        </w:rPr>
      </w:pPr>
      <w:r w:rsidRPr="00896997">
        <w:rPr>
          <w:rFonts w:ascii="Times New Roman" w:hAnsi="Times New Roman" w:cs="Times New Roman"/>
          <w:b/>
          <w:i/>
          <w:szCs w:val="24"/>
        </w:rPr>
        <w:t>“Kanserde erken teşhis, hayat kurtarır”</w:t>
      </w:r>
    </w:p>
    <w:sectPr w:rsidR="00386592" w:rsidRPr="00896997" w:rsidSect="00925F34">
      <w:headerReference w:type="default" r:id="rId16"/>
      <w:footerReference w:type="default" r:id="rId17"/>
      <w:type w:val="continuous"/>
      <w:pgSz w:w="11906" w:h="16838"/>
      <w:pgMar w:top="456" w:right="746" w:bottom="0" w:left="900" w:header="540" w:footer="442" w:gutter="0"/>
      <w:pgBorders>
        <w:top w:val="single" w:sz="24" w:space="4" w:color="808080"/>
        <w:left w:val="single" w:sz="24" w:space="4" w:color="808080"/>
        <w:bottom w:val="single" w:sz="24" w:space="4" w:color="808080"/>
        <w:right w:val="single" w:sz="24" w:space="4" w:color="808080"/>
      </w:pgBorders>
      <w:pgNumType w:start="1" w:chapStyle="1" w:chapSep="e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D09D2" w14:textId="77777777" w:rsidR="00EA0C37" w:rsidRDefault="00EA0C37">
      <w:r>
        <w:separator/>
      </w:r>
    </w:p>
  </w:endnote>
  <w:endnote w:type="continuationSeparator" w:id="0">
    <w:p w14:paraId="54A04FEB" w14:textId="77777777" w:rsidR="00EA0C37" w:rsidRDefault="00EA0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512189396"/>
      <w:docPartObj>
        <w:docPartGallery w:val="Page Numbers (Bottom of Page)"/>
        <w:docPartUnique/>
      </w:docPartObj>
    </w:sdtPr>
    <w:sdtEndPr/>
    <w:sdtContent>
      <w:p w14:paraId="41BDBA8B" w14:textId="6B287D0D" w:rsidR="002F7638" w:rsidRPr="00204F08" w:rsidRDefault="00204F08">
        <w:pPr>
          <w:pStyle w:val="AltBilgi0"/>
          <w:jc w:val="right"/>
          <w:rPr>
            <w:sz w:val="20"/>
          </w:rPr>
        </w:pPr>
        <w:r w:rsidRPr="00204F08">
          <w:rPr>
            <w:sz w:val="20"/>
          </w:rPr>
          <w:t>1</w:t>
        </w:r>
      </w:p>
    </w:sdtContent>
  </w:sdt>
  <w:p w14:paraId="048BB0A0" w14:textId="33EEDBD3" w:rsidR="007F5E94" w:rsidRPr="00204F08" w:rsidRDefault="007F5E94" w:rsidP="007D48E1">
    <w:pPr>
      <w:tabs>
        <w:tab w:val="left" w:pos="708"/>
        <w:tab w:val="left" w:pos="1416"/>
        <w:tab w:val="left" w:pos="2124"/>
        <w:tab w:val="left" w:pos="2832"/>
        <w:tab w:val="left" w:pos="3540"/>
        <w:tab w:val="left" w:pos="4248"/>
        <w:tab w:val="left" w:pos="4956"/>
        <w:tab w:val="left" w:pos="5664"/>
        <w:tab w:val="left" w:pos="6372"/>
        <w:tab w:val="left" w:pos="8745"/>
      </w:tabs>
      <w:rPr>
        <w:rFonts w:ascii="Times New Roman" w:hAnsi="Times New Roman" w:cs="Times New Roman"/>
        <w:color w:val="808080"/>
        <w:sz w:val="14"/>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5309210"/>
      <w:docPartObj>
        <w:docPartGallery w:val="Page Numbers (Bottom of Page)"/>
        <w:docPartUnique/>
      </w:docPartObj>
    </w:sdtPr>
    <w:sdtEndPr/>
    <w:sdtContent>
      <w:p w14:paraId="0AF66EA7" w14:textId="00170CA7" w:rsidR="00204F08" w:rsidRPr="00204F08" w:rsidRDefault="00204F08">
        <w:pPr>
          <w:pStyle w:val="AltBilgi0"/>
          <w:jc w:val="right"/>
          <w:rPr>
            <w:sz w:val="20"/>
          </w:rPr>
        </w:pPr>
        <w:r>
          <w:rPr>
            <w:sz w:val="20"/>
          </w:rPr>
          <w:t>2</w:t>
        </w:r>
      </w:p>
    </w:sdtContent>
  </w:sdt>
  <w:p w14:paraId="2AFFB730" w14:textId="77777777" w:rsidR="00204F08" w:rsidRPr="00204F08" w:rsidRDefault="00204F08" w:rsidP="007D48E1">
    <w:pPr>
      <w:tabs>
        <w:tab w:val="left" w:pos="708"/>
        <w:tab w:val="left" w:pos="1416"/>
        <w:tab w:val="left" w:pos="2124"/>
        <w:tab w:val="left" w:pos="2832"/>
        <w:tab w:val="left" w:pos="3540"/>
        <w:tab w:val="left" w:pos="4248"/>
        <w:tab w:val="left" w:pos="4956"/>
        <w:tab w:val="left" w:pos="5664"/>
        <w:tab w:val="left" w:pos="6372"/>
        <w:tab w:val="left" w:pos="8745"/>
      </w:tabs>
      <w:rPr>
        <w:rFonts w:ascii="Times New Roman" w:hAnsi="Times New Roman" w:cs="Times New Roman"/>
        <w:color w:val="808080"/>
        <w:sz w:val="14"/>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583828402"/>
      <w:docPartObj>
        <w:docPartGallery w:val="Page Numbers (Bottom of Page)"/>
        <w:docPartUnique/>
      </w:docPartObj>
    </w:sdtPr>
    <w:sdtEndPr/>
    <w:sdtContent>
      <w:p w14:paraId="588485AD" w14:textId="6E28D385" w:rsidR="00204F08" w:rsidRPr="00204F08" w:rsidRDefault="00204F08">
        <w:pPr>
          <w:pStyle w:val="AltBilgi0"/>
          <w:jc w:val="right"/>
          <w:rPr>
            <w:sz w:val="20"/>
          </w:rPr>
        </w:pPr>
        <w:r>
          <w:rPr>
            <w:sz w:val="20"/>
          </w:rPr>
          <w:t>3</w:t>
        </w:r>
      </w:p>
    </w:sdtContent>
  </w:sdt>
  <w:p w14:paraId="6F091BF4" w14:textId="77777777" w:rsidR="00204F08" w:rsidRPr="00204F08" w:rsidRDefault="00204F08" w:rsidP="007D48E1">
    <w:pPr>
      <w:tabs>
        <w:tab w:val="left" w:pos="708"/>
        <w:tab w:val="left" w:pos="1416"/>
        <w:tab w:val="left" w:pos="2124"/>
        <w:tab w:val="left" w:pos="2832"/>
        <w:tab w:val="left" w:pos="3540"/>
        <w:tab w:val="left" w:pos="4248"/>
        <w:tab w:val="left" w:pos="4956"/>
        <w:tab w:val="left" w:pos="5664"/>
        <w:tab w:val="left" w:pos="6372"/>
        <w:tab w:val="left" w:pos="8745"/>
      </w:tabs>
      <w:rPr>
        <w:rFonts w:ascii="Times New Roman" w:hAnsi="Times New Roman" w:cs="Times New Roman"/>
        <w:color w:val="808080"/>
        <w:sz w:val="14"/>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253934010"/>
      <w:docPartObj>
        <w:docPartGallery w:val="Page Numbers (Bottom of Page)"/>
        <w:docPartUnique/>
      </w:docPartObj>
    </w:sdtPr>
    <w:sdtEndPr/>
    <w:sdtContent>
      <w:p w14:paraId="63A4F89B" w14:textId="09A86084" w:rsidR="00204F08" w:rsidRPr="00204F08" w:rsidRDefault="00204F08">
        <w:pPr>
          <w:pStyle w:val="AltBilgi0"/>
          <w:jc w:val="right"/>
          <w:rPr>
            <w:sz w:val="20"/>
          </w:rPr>
        </w:pPr>
        <w:r>
          <w:rPr>
            <w:sz w:val="20"/>
          </w:rPr>
          <w:t>4</w:t>
        </w:r>
      </w:p>
    </w:sdtContent>
  </w:sdt>
  <w:p w14:paraId="4AE2325E" w14:textId="77777777" w:rsidR="00204F08" w:rsidRPr="00204F08" w:rsidRDefault="00204F08" w:rsidP="007D48E1">
    <w:pPr>
      <w:tabs>
        <w:tab w:val="left" w:pos="708"/>
        <w:tab w:val="left" w:pos="1416"/>
        <w:tab w:val="left" w:pos="2124"/>
        <w:tab w:val="left" w:pos="2832"/>
        <w:tab w:val="left" w:pos="3540"/>
        <w:tab w:val="left" w:pos="4248"/>
        <w:tab w:val="left" w:pos="4956"/>
        <w:tab w:val="left" w:pos="5664"/>
        <w:tab w:val="left" w:pos="6372"/>
        <w:tab w:val="left" w:pos="8745"/>
      </w:tabs>
      <w:rPr>
        <w:rFonts w:ascii="Times New Roman" w:hAnsi="Times New Roman" w:cs="Times New Roman"/>
        <w:color w:val="808080"/>
        <w:sz w:val="14"/>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50FD9" w14:textId="77777777" w:rsidR="00EA0C37" w:rsidRDefault="00EA0C37">
      <w:r>
        <w:separator/>
      </w:r>
    </w:p>
  </w:footnote>
  <w:footnote w:type="continuationSeparator" w:id="0">
    <w:p w14:paraId="4131CB9F" w14:textId="77777777" w:rsidR="00EA0C37" w:rsidRDefault="00EA0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7" w:type="dxa"/>
      <w:tblInd w:w="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945"/>
      <w:gridCol w:w="6191"/>
      <w:gridCol w:w="2041"/>
    </w:tblGrid>
    <w:tr w:rsidR="002C0FA0" w:rsidRPr="00204F08" w14:paraId="6A500F33" w14:textId="77777777" w:rsidTr="00BC37AB">
      <w:trPr>
        <w:cantSplit/>
        <w:trHeight w:val="1536"/>
      </w:trPr>
      <w:tc>
        <w:tcPr>
          <w:tcW w:w="1945" w:type="dxa"/>
          <w:tcBorders>
            <w:top w:val="single" w:sz="12" w:space="0" w:color="C00000"/>
            <w:left w:val="single" w:sz="12" w:space="0" w:color="C00000"/>
            <w:bottom w:val="single" w:sz="12" w:space="0" w:color="C00000"/>
            <w:right w:val="single" w:sz="12" w:space="0" w:color="C00000"/>
          </w:tcBorders>
        </w:tcPr>
        <w:p w14:paraId="6308EF3F" w14:textId="77777777" w:rsidR="00E9336E" w:rsidRPr="002C0FA0" w:rsidRDefault="00D800EA" w:rsidP="008E226C">
          <w:pPr>
            <w:rPr>
              <w:color w:val="FF0000"/>
            </w:rPr>
          </w:pPr>
          <w:r w:rsidRPr="002C0FA0">
            <w:rPr>
              <w:noProof/>
              <w:color w:val="FF0000"/>
            </w:rPr>
            <w:drawing>
              <wp:anchor distT="0" distB="0" distL="114300" distR="114300" simplePos="0" relativeHeight="251657728" behindDoc="1" locked="0" layoutInCell="1" allowOverlap="1" wp14:anchorId="101D1D69" wp14:editId="47FE00CA">
                <wp:simplePos x="0" y="0"/>
                <wp:positionH relativeFrom="column">
                  <wp:posOffset>19685</wp:posOffset>
                </wp:positionH>
                <wp:positionV relativeFrom="paragraph">
                  <wp:posOffset>100330</wp:posOffset>
                </wp:positionV>
                <wp:extent cx="1123950" cy="769620"/>
                <wp:effectExtent l="0" t="0" r="0" b="0"/>
                <wp:wrapThrough wrapText="bothSides">
                  <wp:wrapPolygon edited="0">
                    <wp:start x="8420" y="0"/>
                    <wp:lineTo x="6590" y="2139"/>
                    <wp:lineTo x="5492" y="5347"/>
                    <wp:lineTo x="5858" y="8554"/>
                    <wp:lineTo x="0" y="13366"/>
                    <wp:lineTo x="0" y="16040"/>
                    <wp:lineTo x="4027" y="18713"/>
                    <wp:lineTo x="2929" y="20317"/>
                    <wp:lineTo x="2929" y="20851"/>
                    <wp:lineTo x="18305" y="20851"/>
                    <wp:lineTo x="18671" y="20851"/>
                    <wp:lineTo x="17573" y="18713"/>
                    <wp:lineTo x="21234" y="16040"/>
                    <wp:lineTo x="21234" y="13366"/>
                    <wp:lineTo x="15376" y="8554"/>
                    <wp:lineTo x="16108" y="6416"/>
                    <wp:lineTo x="15010" y="3208"/>
                    <wp:lineTo x="13180" y="0"/>
                    <wp:lineTo x="8420" y="0"/>
                  </wp:wrapPolygon>
                </wp:wrapThrough>
                <wp:docPr id="6" name="Resi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769620"/>
                        </a:xfrm>
                        <a:prstGeom prst="rect">
                          <a:avLst/>
                        </a:prstGeom>
                        <a:noFill/>
                      </pic:spPr>
                    </pic:pic>
                  </a:graphicData>
                </a:graphic>
                <wp14:sizeRelH relativeFrom="page">
                  <wp14:pctWidth>0</wp14:pctWidth>
                </wp14:sizeRelH>
                <wp14:sizeRelV relativeFrom="page">
                  <wp14:pctHeight>0</wp14:pctHeight>
                </wp14:sizeRelV>
              </wp:anchor>
            </w:drawing>
          </w:r>
        </w:p>
        <w:p w14:paraId="68CF3CAB" w14:textId="77777777" w:rsidR="00FD529E" w:rsidRPr="002C0FA0" w:rsidRDefault="00FD529E" w:rsidP="00E9336E">
          <w:pPr>
            <w:rPr>
              <w:color w:val="FF0000"/>
            </w:rPr>
          </w:pPr>
        </w:p>
      </w:tc>
      <w:tc>
        <w:tcPr>
          <w:tcW w:w="6191" w:type="dxa"/>
          <w:tcBorders>
            <w:top w:val="single" w:sz="12" w:space="0" w:color="C00000"/>
            <w:left w:val="single" w:sz="12" w:space="0" w:color="C00000"/>
            <w:bottom w:val="single" w:sz="12" w:space="0" w:color="C00000"/>
            <w:right w:val="single" w:sz="12" w:space="0" w:color="C00000"/>
          </w:tcBorders>
          <w:vAlign w:val="center"/>
        </w:tcPr>
        <w:p w14:paraId="715764D4" w14:textId="77777777" w:rsidR="00FD529E" w:rsidRPr="00BC37AB" w:rsidRDefault="003C117D" w:rsidP="00411F6D">
          <w:pPr>
            <w:pStyle w:val="Balk2"/>
            <w:spacing w:before="60"/>
            <w:rPr>
              <w:color w:val="C00000"/>
            </w:rPr>
          </w:pPr>
          <w:r w:rsidRPr="00BC37AB">
            <w:rPr>
              <w:color w:val="C00000"/>
              <w:szCs w:val="28"/>
            </w:rPr>
            <w:t xml:space="preserve">BİLGİ </w:t>
          </w:r>
          <w:r w:rsidR="00411F6D" w:rsidRPr="00BC37AB">
            <w:rPr>
              <w:color w:val="C00000"/>
              <w:szCs w:val="28"/>
            </w:rPr>
            <w:t xml:space="preserve">NOTU </w:t>
          </w:r>
        </w:p>
      </w:tc>
      <w:tc>
        <w:tcPr>
          <w:tcW w:w="2041" w:type="dxa"/>
          <w:tcBorders>
            <w:top w:val="single" w:sz="12" w:space="0" w:color="C00000"/>
            <w:left w:val="single" w:sz="12" w:space="0" w:color="C00000"/>
            <w:bottom w:val="single" w:sz="12" w:space="0" w:color="C00000"/>
            <w:right w:val="single" w:sz="12" w:space="0" w:color="C00000"/>
          </w:tcBorders>
        </w:tcPr>
        <w:p w14:paraId="40C40AC2" w14:textId="77777777" w:rsidR="00FD529E" w:rsidRPr="00BC37AB" w:rsidRDefault="00FD529E" w:rsidP="00BD58FF">
          <w:pPr>
            <w:rPr>
              <w:rFonts w:ascii="Times New Roman" w:hAnsi="Times New Roman" w:cs="Times New Roman"/>
              <w:color w:val="C00000"/>
              <w:sz w:val="18"/>
              <w:szCs w:val="18"/>
            </w:rPr>
          </w:pPr>
        </w:p>
        <w:p w14:paraId="3BDD83FA" w14:textId="71CD1B69" w:rsidR="00444C0A" w:rsidRPr="00BC37AB" w:rsidRDefault="00444C0A">
          <w:pPr>
            <w:rPr>
              <w:rFonts w:ascii="Times New Roman" w:hAnsi="Times New Roman" w:cs="Times New Roman"/>
              <w:color w:val="C00000"/>
              <w:sz w:val="18"/>
              <w:szCs w:val="18"/>
            </w:rPr>
          </w:pPr>
          <w:r w:rsidRPr="00BC37AB">
            <w:rPr>
              <w:rFonts w:ascii="Times New Roman" w:hAnsi="Times New Roman" w:cs="Times New Roman"/>
              <w:color w:val="C00000"/>
              <w:sz w:val="18"/>
              <w:szCs w:val="18"/>
            </w:rPr>
            <w:t>Tarih:</w:t>
          </w:r>
          <w:r w:rsidR="00957FA1" w:rsidRPr="00BC37AB">
            <w:rPr>
              <w:rFonts w:ascii="Times New Roman" w:hAnsi="Times New Roman" w:cs="Times New Roman"/>
              <w:color w:val="C00000"/>
              <w:sz w:val="18"/>
              <w:szCs w:val="18"/>
            </w:rPr>
            <w:t xml:space="preserve"> </w:t>
          </w:r>
          <w:r w:rsidR="00023FC3">
            <w:rPr>
              <w:rFonts w:ascii="Times New Roman" w:hAnsi="Times New Roman" w:cs="Times New Roman"/>
              <w:color w:val="C00000"/>
              <w:sz w:val="18"/>
              <w:szCs w:val="18"/>
            </w:rPr>
            <w:fldChar w:fldCharType="begin"/>
          </w:r>
          <w:r w:rsidR="00023FC3">
            <w:rPr>
              <w:rFonts w:ascii="Times New Roman" w:hAnsi="Times New Roman" w:cs="Times New Roman"/>
              <w:color w:val="C00000"/>
              <w:sz w:val="18"/>
              <w:szCs w:val="18"/>
            </w:rPr>
            <w:instrText xml:space="preserve"> TIME \@ "d.MM.yyyy" </w:instrText>
          </w:r>
          <w:r w:rsidR="00023FC3">
            <w:rPr>
              <w:rFonts w:ascii="Times New Roman" w:hAnsi="Times New Roman" w:cs="Times New Roman"/>
              <w:color w:val="C00000"/>
              <w:sz w:val="18"/>
              <w:szCs w:val="18"/>
            </w:rPr>
            <w:fldChar w:fldCharType="separate"/>
          </w:r>
          <w:r w:rsidR="00B23254">
            <w:rPr>
              <w:rFonts w:ascii="Times New Roman" w:hAnsi="Times New Roman" w:cs="Times New Roman"/>
              <w:noProof/>
              <w:color w:val="C00000"/>
              <w:sz w:val="18"/>
              <w:szCs w:val="18"/>
            </w:rPr>
            <w:t>24.09.2026</w:t>
          </w:r>
          <w:r w:rsidR="00023FC3">
            <w:rPr>
              <w:rFonts w:ascii="Times New Roman" w:hAnsi="Times New Roman" w:cs="Times New Roman"/>
              <w:color w:val="C00000"/>
              <w:sz w:val="18"/>
              <w:szCs w:val="18"/>
            </w:rPr>
            <w:fldChar w:fldCharType="end"/>
          </w:r>
        </w:p>
        <w:p w14:paraId="3C1CDCF2" w14:textId="77777777" w:rsidR="00444C0A" w:rsidRPr="00BC37AB" w:rsidRDefault="00444C0A">
          <w:pPr>
            <w:rPr>
              <w:rFonts w:ascii="Times New Roman" w:hAnsi="Times New Roman" w:cs="Times New Roman"/>
              <w:color w:val="C00000"/>
              <w:sz w:val="18"/>
              <w:szCs w:val="18"/>
            </w:rPr>
          </w:pPr>
        </w:p>
        <w:p w14:paraId="3A550290" w14:textId="4C853E7D" w:rsidR="00FD529E" w:rsidRPr="00BC37AB" w:rsidRDefault="00FD529E" w:rsidP="000535D6">
          <w:pPr>
            <w:rPr>
              <w:rFonts w:ascii="Times New Roman" w:hAnsi="Times New Roman" w:cs="Times New Roman"/>
              <w:color w:val="C00000"/>
              <w:sz w:val="18"/>
              <w:szCs w:val="18"/>
            </w:rPr>
          </w:pPr>
          <w:r w:rsidRPr="00BC37AB">
            <w:rPr>
              <w:rFonts w:ascii="Times New Roman" w:hAnsi="Times New Roman" w:cs="Times New Roman"/>
              <w:color w:val="C00000"/>
              <w:sz w:val="18"/>
              <w:szCs w:val="18"/>
            </w:rPr>
            <w:t>Sayfa No:</w:t>
          </w:r>
          <w:r w:rsidR="00204F08">
            <w:rPr>
              <w:rFonts w:ascii="Times New Roman" w:hAnsi="Times New Roman" w:cs="Times New Roman"/>
              <w:color w:val="C00000"/>
              <w:sz w:val="18"/>
              <w:szCs w:val="18"/>
            </w:rPr>
            <w:t>1</w:t>
          </w:r>
          <w:r w:rsidRPr="00BC37AB">
            <w:rPr>
              <w:rFonts w:ascii="Times New Roman" w:hAnsi="Times New Roman" w:cs="Times New Roman"/>
              <w:color w:val="C00000"/>
              <w:sz w:val="18"/>
              <w:szCs w:val="18"/>
            </w:rPr>
            <w:t xml:space="preserve"> / </w:t>
          </w:r>
          <w:r w:rsidRPr="00BC37AB">
            <w:rPr>
              <w:rFonts w:ascii="Times New Roman" w:hAnsi="Times New Roman" w:cs="Times New Roman"/>
              <w:color w:val="C00000"/>
              <w:sz w:val="18"/>
              <w:szCs w:val="18"/>
            </w:rPr>
            <w:fldChar w:fldCharType="begin"/>
          </w:r>
          <w:r w:rsidRPr="00BC37AB">
            <w:rPr>
              <w:rFonts w:ascii="Times New Roman" w:hAnsi="Times New Roman" w:cs="Times New Roman"/>
              <w:color w:val="C00000"/>
              <w:sz w:val="18"/>
              <w:szCs w:val="18"/>
            </w:rPr>
            <w:instrText xml:space="preserve"> NUMPAGES  </w:instrText>
          </w:r>
          <w:r w:rsidRPr="00BC37AB">
            <w:rPr>
              <w:rFonts w:ascii="Times New Roman" w:hAnsi="Times New Roman" w:cs="Times New Roman"/>
              <w:color w:val="C00000"/>
              <w:sz w:val="18"/>
              <w:szCs w:val="18"/>
            </w:rPr>
            <w:fldChar w:fldCharType="separate"/>
          </w:r>
          <w:r w:rsidR="00C5342A" w:rsidRPr="00BC37AB">
            <w:rPr>
              <w:rFonts w:ascii="Times New Roman" w:hAnsi="Times New Roman" w:cs="Times New Roman"/>
              <w:noProof/>
              <w:color w:val="C00000"/>
              <w:sz w:val="18"/>
              <w:szCs w:val="18"/>
            </w:rPr>
            <w:t>2</w:t>
          </w:r>
          <w:r w:rsidRPr="00BC37AB">
            <w:rPr>
              <w:rFonts w:ascii="Times New Roman" w:hAnsi="Times New Roman" w:cs="Times New Roman"/>
              <w:color w:val="C00000"/>
              <w:sz w:val="18"/>
              <w:szCs w:val="18"/>
            </w:rPr>
            <w:fldChar w:fldCharType="end"/>
          </w:r>
        </w:p>
      </w:tc>
    </w:tr>
    <w:tr w:rsidR="00D5736A" w:rsidRPr="002C0FA0" w14:paraId="2AFD28D8" w14:textId="372E0BC8" w:rsidTr="00BC37AB">
      <w:trPr>
        <w:cantSplit/>
        <w:trHeight w:val="57"/>
      </w:trPr>
      <w:tc>
        <w:tcPr>
          <w:tcW w:w="1945" w:type="dxa"/>
          <w:tcBorders>
            <w:top w:val="single" w:sz="12" w:space="0" w:color="C00000"/>
            <w:left w:val="single" w:sz="12" w:space="0" w:color="C00000"/>
            <w:bottom w:val="single" w:sz="12" w:space="0" w:color="C00000"/>
            <w:right w:val="single" w:sz="12" w:space="0" w:color="C00000"/>
          </w:tcBorders>
          <w:vAlign w:val="center"/>
        </w:tcPr>
        <w:p w14:paraId="1C63FCE8" w14:textId="77777777" w:rsidR="00D5736A" w:rsidRPr="00BC37AB" w:rsidRDefault="00D5736A" w:rsidP="00D0522E">
          <w:pPr>
            <w:jc w:val="center"/>
            <w:rPr>
              <w:rFonts w:ascii="Times New Roman" w:hAnsi="Times New Roman" w:cs="Times New Roman"/>
              <w:color w:val="C00000"/>
              <w:szCs w:val="24"/>
              <w:lang w:val="de-DE"/>
            </w:rPr>
          </w:pPr>
          <w:r w:rsidRPr="00BC37AB">
            <w:rPr>
              <w:rFonts w:ascii="Times New Roman" w:hAnsi="Times New Roman" w:cs="Times New Roman"/>
              <w:color w:val="C00000"/>
              <w:sz w:val="20"/>
              <w:szCs w:val="24"/>
              <w:lang w:val="de-DE"/>
            </w:rPr>
            <w:t>BİRİM</w:t>
          </w:r>
        </w:p>
      </w:tc>
      <w:tc>
        <w:tcPr>
          <w:tcW w:w="6191" w:type="dxa"/>
          <w:tcBorders>
            <w:top w:val="single" w:sz="12" w:space="0" w:color="C00000"/>
            <w:left w:val="single" w:sz="12" w:space="0" w:color="C00000"/>
            <w:bottom w:val="single" w:sz="12" w:space="0" w:color="C00000"/>
            <w:right w:val="single" w:sz="12" w:space="0" w:color="C00000"/>
          </w:tcBorders>
          <w:vAlign w:val="center"/>
        </w:tcPr>
        <w:p w14:paraId="42EA20E7" w14:textId="389F6BAD" w:rsidR="00D5736A" w:rsidRPr="00BC37AB" w:rsidRDefault="00023FC3" w:rsidP="00D5736A">
          <w:pPr>
            <w:jc w:val="center"/>
            <w:rPr>
              <w:color w:val="C00000"/>
              <w:sz w:val="22"/>
              <w:szCs w:val="22"/>
            </w:rPr>
          </w:pPr>
          <w:r>
            <w:rPr>
              <w:color w:val="C00000"/>
              <w:sz w:val="22"/>
              <w:szCs w:val="22"/>
            </w:rPr>
            <w:t>Kanser</w:t>
          </w:r>
          <w:r w:rsidR="00BC37AB" w:rsidRPr="00BC37AB">
            <w:rPr>
              <w:color w:val="C00000"/>
              <w:sz w:val="22"/>
              <w:szCs w:val="22"/>
            </w:rPr>
            <w:t xml:space="preserve"> Daire Başkanlığı</w:t>
          </w:r>
        </w:p>
      </w:tc>
      <w:tc>
        <w:tcPr>
          <w:tcW w:w="2041" w:type="dxa"/>
          <w:tcBorders>
            <w:top w:val="single" w:sz="12" w:space="0" w:color="C00000"/>
            <w:left w:val="single" w:sz="12" w:space="0" w:color="C00000"/>
            <w:bottom w:val="single" w:sz="12" w:space="0" w:color="C00000"/>
            <w:right w:val="single" w:sz="12" w:space="0" w:color="C00000"/>
          </w:tcBorders>
          <w:vAlign w:val="center"/>
        </w:tcPr>
        <w:p w14:paraId="7C86C4AE" w14:textId="77777777" w:rsidR="00D5736A" w:rsidRPr="002C0FA0" w:rsidRDefault="00D5736A" w:rsidP="00D5736A">
          <w:pPr>
            <w:jc w:val="center"/>
            <w:rPr>
              <w:color w:val="FF0000"/>
              <w:sz w:val="22"/>
              <w:szCs w:val="22"/>
              <w:lang w:val="de-DE"/>
            </w:rPr>
          </w:pPr>
        </w:p>
      </w:tc>
    </w:tr>
  </w:tbl>
  <w:p w14:paraId="4D14A1A9" w14:textId="77777777" w:rsidR="00FD529E" w:rsidRDefault="00FD529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7" w:type="dxa"/>
      <w:tblInd w:w="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945"/>
      <w:gridCol w:w="6191"/>
      <w:gridCol w:w="2041"/>
    </w:tblGrid>
    <w:tr w:rsidR="00204F08" w:rsidRPr="00204F08" w14:paraId="3436D8E0" w14:textId="77777777" w:rsidTr="00BC37AB">
      <w:trPr>
        <w:cantSplit/>
        <w:trHeight w:val="1536"/>
      </w:trPr>
      <w:tc>
        <w:tcPr>
          <w:tcW w:w="1945" w:type="dxa"/>
          <w:tcBorders>
            <w:top w:val="single" w:sz="12" w:space="0" w:color="C00000"/>
            <w:left w:val="single" w:sz="12" w:space="0" w:color="C00000"/>
            <w:bottom w:val="single" w:sz="12" w:space="0" w:color="C00000"/>
            <w:right w:val="single" w:sz="12" w:space="0" w:color="C00000"/>
          </w:tcBorders>
        </w:tcPr>
        <w:p w14:paraId="6849B528" w14:textId="77777777" w:rsidR="00204F08" w:rsidRPr="002C0FA0" w:rsidRDefault="00204F08" w:rsidP="008E226C">
          <w:pPr>
            <w:rPr>
              <w:color w:val="FF0000"/>
            </w:rPr>
          </w:pPr>
          <w:r w:rsidRPr="002C0FA0">
            <w:rPr>
              <w:noProof/>
              <w:color w:val="FF0000"/>
            </w:rPr>
            <w:drawing>
              <wp:anchor distT="0" distB="0" distL="114300" distR="114300" simplePos="0" relativeHeight="251661824" behindDoc="1" locked="0" layoutInCell="1" allowOverlap="1" wp14:anchorId="038010EA" wp14:editId="63159F45">
                <wp:simplePos x="0" y="0"/>
                <wp:positionH relativeFrom="column">
                  <wp:posOffset>19685</wp:posOffset>
                </wp:positionH>
                <wp:positionV relativeFrom="paragraph">
                  <wp:posOffset>100330</wp:posOffset>
                </wp:positionV>
                <wp:extent cx="1123950" cy="769620"/>
                <wp:effectExtent l="0" t="0" r="0" b="0"/>
                <wp:wrapThrough wrapText="bothSides">
                  <wp:wrapPolygon edited="0">
                    <wp:start x="8420" y="0"/>
                    <wp:lineTo x="6590" y="2139"/>
                    <wp:lineTo x="5492" y="5347"/>
                    <wp:lineTo x="5858" y="8554"/>
                    <wp:lineTo x="0" y="13366"/>
                    <wp:lineTo x="0" y="16040"/>
                    <wp:lineTo x="4027" y="18713"/>
                    <wp:lineTo x="2929" y="20317"/>
                    <wp:lineTo x="2929" y="20851"/>
                    <wp:lineTo x="18305" y="20851"/>
                    <wp:lineTo x="18671" y="20851"/>
                    <wp:lineTo x="17573" y="18713"/>
                    <wp:lineTo x="21234" y="16040"/>
                    <wp:lineTo x="21234" y="13366"/>
                    <wp:lineTo x="15376" y="8554"/>
                    <wp:lineTo x="16108" y="6416"/>
                    <wp:lineTo x="15010" y="3208"/>
                    <wp:lineTo x="13180" y="0"/>
                    <wp:lineTo x="8420" y="0"/>
                  </wp:wrapPolygon>
                </wp:wrapThrough>
                <wp:docPr id="8" name="Resi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769620"/>
                        </a:xfrm>
                        <a:prstGeom prst="rect">
                          <a:avLst/>
                        </a:prstGeom>
                        <a:noFill/>
                      </pic:spPr>
                    </pic:pic>
                  </a:graphicData>
                </a:graphic>
                <wp14:sizeRelH relativeFrom="page">
                  <wp14:pctWidth>0</wp14:pctWidth>
                </wp14:sizeRelH>
                <wp14:sizeRelV relativeFrom="page">
                  <wp14:pctHeight>0</wp14:pctHeight>
                </wp14:sizeRelV>
              </wp:anchor>
            </w:drawing>
          </w:r>
        </w:p>
        <w:p w14:paraId="6EB7A0A3" w14:textId="77777777" w:rsidR="00204F08" w:rsidRPr="002C0FA0" w:rsidRDefault="00204F08" w:rsidP="00E9336E">
          <w:pPr>
            <w:rPr>
              <w:color w:val="FF0000"/>
            </w:rPr>
          </w:pPr>
        </w:p>
      </w:tc>
      <w:tc>
        <w:tcPr>
          <w:tcW w:w="6191" w:type="dxa"/>
          <w:tcBorders>
            <w:top w:val="single" w:sz="12" w:space="0" w:color="C00000"/>
            <w:left w:val="single" w:sz="12" w:space="0" w:color="C00000"/>
            <w:bottom w:val="single" w:sz="12" w:space="0" w:color="C00000"/>
            <w:right w:val="single" w:sz="12" w:space="0" w:color="C00000"/>
          </w:tcBorders>
          <w:vAlign w:val="center"/>
        </w:tcPr>
        <w:p w14:paraId="159A76A4" w14:textId="77777777" w:rsidR="00204F08" w:rsidRPr="00BC37AB" w:rsidRDefault="00204F08" w:rsidP="00411F6D">
          <w:pPr>
            <w:pStyle w:val="Balk2"/>
            <w:spacing w:before="60"/>
            <w:rPr>
              <w:color w:val="C00000"/>
            </w:rPr>
          </w:pPr>
          <w:r w:rsidRPr="00BC37AB">
            <w:rPr>
              <w:color w:val="C00000"/>
              <w:szCs w:val="28"/>
            </w:rPr>
            <w:t xml:space="preserve">BİLGİ NOTU </w:t>
          </w:r>
        </w:p>
      </w:tc>
      <w:tc>
        <w:tcPr>
          <w:tcW w:w="2041" w:type="dxa"/>
          <w:tcBorders>
            <w:top w:val="single" w:sz="12" w:space="0" w:color="C00000"/>
            <w:left w:val="single" w:sz="12" w:space="0" w:color="C00000"/>
            <w:bottom w:val="single" w:sz="12" w:space="0" w:color="C00000"/>
            <w:right w:val="single" w:sz="12" w:space="0" w:color="C00000"/>
          </w:tcBorders>
        </w:tcPr>
        <w:p w14:paraId="61C63AEE" w14:textId="77777777" w:rsidR="00204F08" w:rsidRPr="00BC37AB" w:rsidRDefault="00204F08" w:rsidP="00BD58FF">
          <w:pPr>
            <w:rPr>
              <w:rFonts w:ascii="Times New Roman" w:hAnsi="Times New Roman" w:cs="Times New Roman"/>
              <w:color w:val="C00000"/>
              <w:sz w:val="18"/>
              <w:szCs w:val="18"/>
            </w:rPr>
          </w:pPr>
        </w:p>
        <w:p w14:paraId="0CCFB600" w14:textId="3F3CE157" w:rsidR="00204F08" w:rsidRPr="00BC37AB" w:rsidRDefault="00204F08">
          <w:pPr>
            <w:rPr>
              <w:rFonts w:ascii="Times New Roman" w:hAnsi="Times New Roman" w:cs="Times New Roman"/>
              <w:color w:val="C00000"/>
              <w:sz w:val="18"/>
              <w:szCs w:val="18"/>
            </w:rPr>
          </w:pPr>
          <w:r w:rsidRPr="00BC37AB">
            <w:rPr>
              <w:rFonts w:ascii="Times New Roman" w:hAnsi="Times New Roman" w:cs="Times New Roman"/>
              <w:color w:val="C00000"/>
              <w:sz w:val="18"/>
              <w:szCs w:val="18"/>
            </w:rPr>
            <w:t xml:space="preserve">Tarih: </w:t>
          </w:r>
          <w:r>
            <w:rPr>
              <w:rFonts w:ascii="Times New Roman" w:hAnsi="Times New Roman" w:cs="Times New Roman"/>
              <w:color w:val="C00000"/>
              <w:sz w:val="18"/>
              <w:szCs w:val="18"/>
            </w:rPr>
            <w:fldChar w:fldCharType="begin"/>
          </w:r>
          <w:r>
            <w:rPr>
              <w:rFonts w:ascii="Times New Roman" w:hAnsi="Times New Roman" w:cs="Times New Roman"/>
              <w:color w:val="C00000"/>
              <w:sz w:val="18"/>
              <w:szCs w:val="18"/>
            </w:rPr>
            <w:instrText xml:space="preserve"> TIME \@ "d.MM.yyyy" </w:instrText>
          </w:r>
          <w:r>
            <w:rPr>
              <w:rFonts w:ascii="Times New Roman" w:hAnsi="Times New Roman" w:cs="Times New Roman"/>
              <w:color w:val="C00000"/>
              <w:sz w:val="18"/>
              <w:szCs w:val="18"/>
            </w:rPr>
            <w:fldChar w:fldCharType="separate"/>
          </w:r>
          <w:r w:rsidR="00B23254">
            <w:rPr>
              <w:rFonts w:ascii="Times New Roman" w:hAnsi="Times New Roman" w:cs="Times New Roman"/>
              <w:noProof/>
              <w:color w:val="C00000"/>
              <w:sz w:val="18"/>
              <w:szCs w:val="18"/>
            </w:rPr>
            <w:t>24.09.2026</w:t>
          </w:r>
          <w:r>
            <w:rPr>
              <w:rFonts w:ascii="Times New Roman" w:hAnsi="Times New Roman" w:cs="Times New Roman"/>
              <w:color w:val="C00000"/>
              <w:sz w:val="18"/>
              <w:szCs w:val="18"/>
            </w:rPr>
            <w:fldChar w:fldCharType="end"/>
          </w:r>
        </w:p>
        <w:p w14:paraId="1785C2F1" w14:textId="77777777" w:rsidR="00204F08" w:rsidRPr="00BC37AB" w:rsidRDefault="00204F08">
          <w:pPr>
            <w:rPr>
              <w:rFonts w:ascii="Times New Roman" w:hAnsi="Times New Roman" w:cs="Times New Roman"/>
              <w:color w:val="C00000"/>
              <w:sz w:val="18"/>
              <w:szCs w:val="18"/>
            </w:rPr>
          </w:pPr>
        </w:p>
        <w:p w14:paraId="01946016" w14:textId="77777777" w:rsidR="00204F08" w:rsidRPr="00BC37AB" w:rsidRDefault="00204F08" w:rsidP="000535D6">
          <w:pPr>
            <w:rPr>
              <w:rFonts w:ascii="Times New Roman" w:hAnsi="Times New Roman" w:cs="Times New Roman"/>
              <w:color w:val="C00000"/>
              <w:sz w:val="18"/>
              <w:szCs w:val="18"/>
            </w:rPr>
          </w:pPr>
          <w:r w:rsidRPr="00BC37AB">
            <w:rPr>
              <w:rFonts w:ascii="Times New Roman" w:hAnsi="Times New Roman" w:cs="Times New Roman"/>
              <w:color w:val="C00000"/>
              <w:sz w:val="18"/>
              <w:szCs w:val="18"/>
            </w:rPr>
            <w:t>Sayfa No:</w:t>
          </w:r>
          <w:r>
            <w:rPr>
              <w:rFonts w:ascii="Times New Roman" w:hAnsi="Times New Roman" w:cs="Times New Roman"/>
              <w:color w:val="C00000"/>
              <w:sz w:val="18"/>
              <w:szCs w:val="18"/>
            </w:rPr>
            <w:t>2</w:t>
          </w:r>
          <w:r w:rsidRPr="00BC37AB">
            <w:rPr>
              <w:rFonts w:ascii="Times New Roman" w:hAnsi="Times New Roman" w:cs="Times New Roman"/>
              <w:color w:val="C00000"/>
              <w:sz w:val="18"/>
              <w:szCs w:val="18"/>
            </w:rPr>
            <w:t xml:space="preserve"> / </w:t>
          </w:r>
          <w:r w:rsidRPr="00BC37AB">
            <w:rPr>
              <w:rFonts w:ascii="Times New Roman" w:hAnsi="Times New Roman" w:cs="Times New Roman"/>
              <w:color w:val="C00000"/>
              <w:sz w:val="18"/>
              <w:szCs w:val="18"/>
            </w:rPr>
            <w:fldChar w:fldCharType="begin"/>
          </w:r>
          <w:r w:rsidRPr="00BC37AB">
            <w:rPr>
              <w:rFonts w:ascii="Times New Roman" w:hAnsi="Times New Roman" w:cs="Times New Roman"/>
              <w:color w:val="C00000"/>
              <w:sz w:val="18"/>
              <w:szCs w:val="18"/>
            </w:rPr>
            <w:instrText xml:space="preserve"> NUMPAGES  </w:instrText>
          </w:r>
          <w:r w:rsidRPr="00BC37AB">
            <w:rPr>
              <w:rFonts w:ascii="Times New Roman" w:hAnsi="Times New Roman" w:cs="Times New Roman"/>
              <w:color w:val="C00000"/>
              <w:sz w:val="18"/>
              <w:szCs w:val="18"/>
            </w:rPr>
            <w:fldChar w:fldCharType="separate"/>
          </w:r>
          <w:r w:rsidRPr="00BC37AB">
            <w:rPr>
              <w:rFonts w:ascii="Times New Roman" w:hAnsi="Times New Roman" w:cs="Times New Roman"/>
              <w:noProof/>
              <w:color w:val="C00000"/>
              <w:sz w:val="18"/>
              <w:szCs w:val="18"/>
            </w:rPr>
            <w:t>2</w:t>
          </w:r>
          <w:r w:rsidRPr="00BC37AB">
            <w:rPr>
              <w:rFonts w:ascii="Times New Roman" w:hAnsi="Times New Roman" w:cs="Times New Roman"/>
              <w:color w:val="C00000"/>
              <w:sz w:val="18"/>
              <w:szCs w:val="18"/>
            </w:rPr>
            <w:fldChar w:fldCharType="end"/>
          </w:r>
        </w:p>
      </w:tc>
    </w:tr>
    <w:tr w:rsidR="00204F08" w:rsidRPr="002C0FA0" w14:paraId="17F9ED5A" w14:textId="77777777" w:rsidTr="00BC37AB">
      <w:trPr>
        <w:cantSplit/>
        <w:trHeight w:val="57"/>
      </w:trPr>
      <w:tc>
        <w:tcPr>
          <w:tcW w:w="1945" w:type="dxa"/>
          <w:tcBorders>
            <w:top w:val="single" w:sz="12" w:space="0" w:color="C00000"/>
            <w:left w:val="single" w:sz="12" w:space="0" w:color="C00000"/>
            <w:bottom w:val="single" w:sz="12" w:space="0" w:color="C00000"/>
            <w:right w:val="single" w:sz="12" w:space="0" w:color="C00000"/>
          </w:tcBorders>
          <w:vAlign w:val="center"/>
        </w:tcPr>
        <w:p w14:paraId="372ADBA6" w14:textId="77777777" w:rsidR="00204F08" w:rsidRPr="00BC37AB" w:rsidRDefault="00204F08" w:rsidP="00D0522E">
          <w:pPr>
            <w:jc w:val="center"/>
            <w:rPr>
              <w:rFonts w:ascii="Times New Roman" w:hAnsi="Times New Roman" w:cs="Times New Roman"/>
              <w:color w:val="C00000"/>
              <w:szCs w:val="24"/>
              <w:lang w:val="de-DE"/>
            </w:rPr>
          </w:pPr>
          <w:r w:rsidRPr="00BC37AB">
            <w:rPr>
              <w:rFonts w:ascii="Times New Roman" w:hAnsi="Times New Roman" w:cs="Times New Roman"/>
              <w:color w:val="C00000"/>
              <w:sz w:val="20"/>
              <w:szCs w:val="24"/>
              <w:lang w:val="de-DE"/>
            </w:rPr>
            <w:t>BİRİM</w:t>
          </w:r>
        </w:p>
      </w:tc>
      <w:tc>
        <w:tcPr>
          <w:tcW w:w="6191" w:type="dxa"/>
          <w:tcBorders>
            <w:top w:val="single" w:sz="12" w:space="0" w:color="C00000"/>
            <w:left w:val="single" w:sz="12" w:space="0" w:color="C00000"/>
            <w:bottom w:val="single" w:sz="12" w:space="0" w:color="C00000"/>
            <w:right w:val="single" w:sz="12" w:space="0" w:color="C00000"/>
          </w:tcBorders>
          <w:vAlign w:val="center"/>
        </w:tcPr>
        <w:p w14:paraId="02393F38" w14:textId="77777777" w:rsidR="00204F08" w:rsidRPr="00BC37AB" w:rsidRDefault="00204F08" w:rsidP="00D5736A">
          <w:pPr>
            <w:jc w:val="center"/>
            <w:rPr>
              <w:color w:val="C00000"/>
              <w:sz w:val="22"/>
              <w:szCs w:val="22"/>
            </w:rPr>
          </w:pPr>
          <w:r>
            <w:rPr>
              <w:color w:val="C00000"/>
              <w:sz w:val="22"/>
              <w:szCs w:val="22"/>
            </w:rPr>
            <w:t>Kanser</w:t>
          </w:r>
          <w:r w:rsidRPr="00BC37AB">
            <w:rPr>
              <w:color w:val="C00000"/>
              <w:sz w:val="22"/>
              <w:szCs w:val="22"/>
            </w:rPr>
            <w:t xml:space="preserve"> Daire Başkanlığı</w:t>
          </w:r>
        </w:p>
      </w:tc>
      <w:tc>
        <w:tcPr>
          <w:tcW w:w="2041" w:type="dxa"/>
          <w:tcBorders>
            <w:top w:val="single" w:sz="12" w:space="0" w:color="C00000"/>
            <w:left w:val="single" w:sz="12" w:space="0" w:color="C00000"/>
            <w:bottom w:val="single" w:sz="12" w:space="0" w:color="C00000"/>
            <w:right w:val="single" w:sz="12" w:space="0" w:color="C00000"/>
          </w:tcBorders>
          <w:vAlign w:val="center"/>
        </w:tcPr>
        <w:p w14:paraId="693B0349" w14:textId="77777777" w:rsidR="00204F08" w:rsidRPr="002C0FA0" w:rsidRDefault="00204F08" w:rsidP="00D5736A">
          <w:pPr>
            <w:jc w:val="center"/>
            <w:rPr>
              <w:color w:val="FF0000"/>
              <w:sz w:val="22"/>
              <w:szCs w:val="22"/>
              <w:lang w:val="de-DE"/>
            </w:rPr>
          </w:pPr>
        </w:p>
      </w:tc>
    </w:tr>
  </w:tbl>
  <w:p w14:paraId="6A135A67" w14:textId="77777777" w:rsidR="00204F08" w:rsidRDefault="00204F0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7" w:type="dxa"/>
      <w:tblInd w:w="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945"/>
      <w:gridCol w:w="6191"/>
      <w:gridCol w:w="2041"/>
    </w:tblGrid>
    <w:tr w:rsidR="00204F08" w:rsidRPr="00204F08" w14:paraId="6812B829" w14:textId="77777777" w:rsidTr="00BC37AB">
      <w:trPr>
        <w:cantSplit/>
        <w:trHeight w:val="1536"/>
      </w:trPr>
      <w:tc>
        <w:tcPr>
          <w:tcW w:w="1945" w:type="dxa"/>
          <w:tcBorders>
            <w:top w:val="single" w:sz="12" w:space="0" w:color="C00000"/>
            <w:left w:val="single" w:sz="12" w:space="0" w:color="C00000"/>
            <w:bottom w:val="single" w:sz="12" w:space="0" w:color="C00000"/>
            <w:right w:val="single" w:sz="12" w:space="0" w:color="C00000"/>
          </w:tcBorders>
        </w:tcPr>
        <w:p w14:paraId="4612A5E3" w14:textId="77777777" w:rsidR="00204F08" w:rsidRPr="002C0FA0" w:rsidRDefault="00204F08" w:rsidP="008E226C">
          <w:pPr>
            <w:rPr>
              <w:color w:val="FF0000"/>
            </w:rPr>
          </w:pPr>
          <w:r w:rsidRPr="002C0FA0">
            <w:rPr>
              <w:noProof/>
              <w:color w:val="FF0000"/>
            </w:rPr>
            <w:drawing>
              <wp:anchor distT="0" distB="0" distL="114300" distR="114300" simplePos="0" relativeHeight="251659776" behindDoc="1" locked="0" layoutInCell="1" allowOverlap="1" wp14:anchorId="1D32B641" wp14:editId="3D86A498">
                <wp:simplePos x="0" y="0"/>
                <wp:positionH relativeFrom="column">
                  <wp:posOffset>19685</wp:posOffset>
                </wp:positionH>
                <wp:positionV relativeFrom="paragraph">
                  <wp:posOffset>100330</wp:posOffset>
                </wp:positionV>
                <wp:extent cx="1123950" cy="769620"/>
                <wp:effectExtent l="0" t="0" r="0" b="0"/>
                <wp:wrapThrough wrapText="bothSides">
                  <wp:wrapPolygon edited="0">
                    <wp:start x="8420" y="0"/>
                    <wp:lineTo x="6590" y="2139"/>
                    <wp:lineTo x="5492" y="5347"/>
                    <wp:lineTo x="5858" y="8554"/>
                    <wp:lineTo x="0" y="13366"/>
                    <wp:lineTo x="0" y="16040"/>
                    <wp:lineTo x="4027" y="18713"/>
                    <wp:lineTo x="2929" y="20317"/>
                    <wp:lineTo x="2929" y="20851"/>
                    <wp:lineTo x="18305" y="20851"/>
                    <wp:lineTo x="18671" y="20851"/>
                    <wp:lineTo x="17573" y="18713"/>
                    <wp:lineTo x="21234" y="16040"/>
                    <wp:lineTo x="21234" y="13366"/>
                    <wp:lineTo x="15376" y="8554"/>
                    <wp:lineTo x="16108" y="6416"/>
                    <wp:lineTo x="15010" y="3208"/>
                    <wp:lineTo x="13180" y="0"/>
                    <wp:lineTo x="8420" y="0"/>
                  </wp:wrapPolygon>
                </wp:wrapThrough>
                <wp:docPr id="7"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769620"/>
                        </a:xfrm>
                        <a:prstGeom prst="rect">
                          <a:avLst/>
                        </a:prstGeom>
                        <a:noFill/>
                      </pic:spPr>
                    </pic:pic>
                  </a:graphicData>
                </a:graphic>
                <wp14:sizeRelH relativeFrom="page">
                  <wp14:pctWidth>0</wp14:pctWidth>
                </wp14:sizeRelH>
                <wp14:sizeRelV relativeFrom="page">
                  <wp14:pctHeight>0</wp14:pctHeight>
                </wp14:sizeRelV>
              </wp:anchor>
            </w:drawing>
          </w:r>
        </w:p>
        <w:p w14:paraId="5472D7B2" w14:textId="77777777" w:rsidR="00204F08" w:rsidRPr="002C0FA0" w:rsidRDefault="00204F08" w:rsidP="00E9336E">
          <w:pPr>
            <w:rPr>
              <w:color w:val="FF0000"/>
            </w:rPr>
          </w:pPr>
        </w:p>
      </w:tc>
      <w:tc>
        <w:tcPr>
          <w:tcW w:w="6191" w:type="dxa"/>
          <w:tcBorders>
            <w:top w:val="single" w:sz="12" w:space="0" w:color="C00000"/>
            <w:left w:val="single" w:sz="12" w:space="0" w:color="C00000"/>
            <w:bottom w:val="single" w:sz="12" w:space="0" w:color="C00000"/>
            <w:right w:val="single" w:sz="12" w:space="0" w:color="C00000"/>
          </w:tcBorders>
          <w:vAlign w:val="center"/>
        </w:tcPr>
        <w:p w14:paraId="54C9A686" w14:textId="77777777" w:rsidR="00204F08" w:rsidRPr="00BC37AB" w:rsidRDefault="00204F08" w:rsidP="00411F6D">
          <w:pPr>
            <w:pStyle w:val="Balk2"/>
            <w:spacing w:before="60"/>
            <w:rPr>
              <w:color w:val="C00000"/>
            </w:rPr>
          </w:pPr>
          <w:r w:rsidRPr="00BC37AB">
            <w:rPr>
              <w:color w:val="C00000"/>
              <w:szCs w:val="28"/>
            </w:rPr>
            <w:t xml:space="preserve">BİLGİ NOTU </w:t>
          </w:r>
        </w:p>
      </w:tc>
      <w:tc>
        <w:tcPr>
          <w:tcW w:w="2041" w:type="dxa"/>
          <w:tcBorders>
            <w:top w:val="single" w:sz="12" w:space="0" w:color="C00000"/>
            <w:left w:val="single" w:sz="12" w:space="0" w:color="C00000"/>
            <w:bottom w:val="single" w:sz="12" w:space="0" w:color="C00000"/>
            <w:right w:val="single" w:sz="12" w:space="0" w:color="C00000"/>
          </w:tcBorders>
        </w:tcPr>
        <w:p w14:paraId="57063ADF" w14:textId="77777777" w:rsidR="00204F08" w:rsidRPr="00BC37AB" w:rsidRDefault="00204F08" w:rsidP="00BD58FF">
          <w:pPr>
            <w:rPr>
              <w:rFonts w:ascii="Times New Roman" w:hAnsi="Times New Roman" w:cs="Times New Roman"/>
              <w:color w:val="C00000"/>
              <w:sz w:val="18"/>
              <w:szCs w:val="18"/>
            </w:rPr>
          </w:pPr>
        </w:p>
        <w:p w14:paraId="250D4ED6" w14:textId="291A0D2F" w:rsidR="00204F08" w:rsidRPr="00BC37AB" w:rsidRDefault="00204F08">
          <w:pPr>
            <w:rPr>
              <w:rFonts w:ascii="Times New Roman" w:hAnsi="Times New Roman" w:cs="Times New Roman"/>
              <w:color w:val="C00000"/>
              <w:sz w:val="18"/>
              <w:szCs w:val="18"/>
            </w:rPr>
          </w:pPr>
          <w:r w:rsidRPr="00BC37AB">
            <w:rPr>
              <w:rFonts w:ascii="Times New Roman" w:hAnsi="Times New Roman" w:cs="Times New Roman"/>
              <w:color w:val="C00000"/>
              <w:sz w:val="18"/>
              <w:szCs w:val="18"/>
            </w:rPr>
            <w:t xml:space="preserve">Tarih: </w:t>
          </w:r>
          <w:r>
            <w:rPr>
              <w:rFonts w:ascii="Times New Roman" w:hAnsi="Times New Roman" w:cs="Times New Roman"/>
              <w:color w:val="C00000"/>
              <w:sz w:val="18"/>
              <w:szCs w:val="18"/>
            </w:rPr>
            <w:fldChar w:fldCharType="begin"/>
          </w:r>
          <w:r>
            <w:rPr>
              <w:rFonts w:ascii="Times New Roman" w:hAnsi="Times New Roman" w:cs="Times New Roman"/>
              <w:color w:val="C00000"/>
              <w:sz w:val="18"/>
              <w:szCs w:val="18"/>
            </w:rPr>
            <w:instrText xml:space="preserve"> TIME \@ "d.MM.yyyy" </w:instrText>
          </w:r>
          <w:r>
            <w:rPr>
              <w:rFonts w:ascii="Times New Roman" w:hAnsi="Times New Roman" w:cs="Times New Roman"/>
              <w:color w:val="C00000"/>
              <w:sz w:val="18"/>
              <w:szCs w:val="18"/>
            </w:rPr>
            <w:fldChar w:fldCharType="separate"/>
          </w:r>
          <w:r w:rsidR="00B23254">
            <w:rPr>
              <w:rFonts w:ascii="Times New Roman" w:hAnsi="Times New Roman" w:cs="Times New Roman"/>
              <w:noProof/>
              <w:color w:val="C00000"/>
              <w:sz w:val="18"/>
              <w:szCs w:val="18"/>
            </w:rPr>
            <w:t>24.09.2026</w:t>
          </w:r>
          <w:r>
            <w:rPr>
              <w:rFonts w:ascii="Times New Roman" w:hAnsi="Times New Roman" w:cs="Times New Roman"/>
              <w:color w:val="C00000"/>
              <w:sz w:val="18"/>
              <w:szCs w:val="18"/>
            </w:rPr>
            <w:fldChar w:fldCharType="end"/>
          </w:r>
        </w:p>
        <w:p w14:paraId="0A9628B5" w14:textId="77777777" w:rsidR="00204F08" w:rsidRPr="00BC37AB" w:rsidRDefault="00204F08">
          <w:pPr>
            <w:rPr>
              <w:rFonts w:ascii="Times New Roman" w:hAnsi="Times New Roman" w:cs="Times New Roman"/>
              <w:color w:val="C00000"/>
              <w:sz w:val="18"/>
              <w:szCs w:val="18"/>
            </w:rPr>
          </w:pPr>
        </w:p>
        <w:p w14:paraId="3DA46DBD" w14:textId="5238978D" w:rsidR="00204F08" w:rsidRPr="00BC37AB" w:rsidRDefault="00204F08" w:rsidP="000535D6">
          <w:pPr>
            <w:rPr>
              <w:rFonts w:ascii="Times New Roman" w:hAnsi="Times New Roman" w:cs="Times New Roman"/>
              <w:color w:val="C00000"/>
              <w:sz w:val="18"/>
              <w:szCs w:val="18"/>
            </w:rPr>
          </w:pPr>
          <w:r w:rsidRPr="00BC37AB">
            <w:rPr>
              <w:rFonts w:ascii="Times New Roman" w:hAnsi="Times New Roman" w:cs="Times New Roman"/>
              <w:color w:val="C00000"/>
              <w:sz w:val="18"/>
              <w:szCs w:val="18"/>
            </w:rPr>
            <w:t>Sayfa No:</w:t>
          </w:r>
          <w:r>
            <w:rPr>
              <w:rFonts w:ascii="Times New Roman" w:hAnsi="Times New Roman" w:cs="Times New Roman"/>
              <w:color w:val="C00000"/>
              <w:sz w:val="18"/>
              <w:szCs w:val="18"/>
            </w:rPr>
            <w:t>3</w:t>
          </w:r>
          <w:r w:rsidRPr="00BC37AB">
            <w:rPr>
              <w:rFonts w:ascii="Times New Roman" w:hAnsi="Times New Roman" w:cs="Times New Roman"/>
              <w:color w:val="C00000"/>
              <w:sz w:val="18"/>
              <w:szCs w:val="18"/>
            </w:rPr>
            <w:t xml:space="preserve"> / </w:t>
          </w:r>
          <w:r w:rsidRPr="00BC37AB">
            <w:rPr>
              <w:rFonts w:ascii="Times New Roman" w:hAnsi="Times New Roman" w:cs="Times New Roman"/>
              <w:color w:val="C00000"/>
              <w:sz w:val="18"/>
              <w:szCs w:val="18"/>
            </w:rPr>
            <w:fldChar w:fldCharType="begin"/>
          </w:r>
          <w:r w:rsidRPr="00BC37AB">
            <w:rPr>
              <w:rFonts w:ascii="Times New Roman" w:hAnsi="Times New Roman" w:cs="Times New Roman"/>
              <w:color w:val="C00000"/>
              <w:sz w:val="18"/>
              <w:szCs w:val="18"/>
            </w:rPr>
            <w:instrText xml:space="preserve"> NUMPAGES  </w:instrText>
          </w:r>
          <w:r w:rsidRPr="00BC37AB">
            <w:rPr>
              <w:rFonts w:ascii="Times New Roman" w:hAnsi="Times New Roman" w:cs="Times New Roman"/>
              <w:color w:val="C00000"/>
              <w:sz w:val="18"/>
              <w:szCs w:val="18"/>
            </w:rPr>
            <w:fldChar w:fldCharType="separate"/>
          </w:r>
          <w:r w:rsidRPr="00BC37AB">
            <w:rPr>
              <w:rFonts w:ascii="Times New Roman" w:hAnsi="Times New Roman" w:cs="Times New Roman"/>
              <w:noProof/>
              <w:color w:val="C00000"/>
              <w:sz w:val="18"/>
              <w:szCs w:val="18"/>
            </w:rPr>
            <w:t>2</w:t>
          </w:r>
          <w:r w:rsidRPr="00BC37AB">
            <w:rPr>
              <w:rFonts w:ascii="Times New Roman" w:hAnsi="Times New Roman" w:cs="Times New Roman"/>
              <w:color w:val="C00000"/>
              <w:sz w:val="18"/>
              <w:szCs w:val="18"/>
            </w:rPr>
            <w:fldChar w:fldCharType="end"/>
          </w:r>
        </w:p>
      </w:tc>
    </w:tr>
    <w:tr w:rsidR="00204F08" w:rsidRPr="002C0FA0" w14:paraId="79484C83" w14:textId="77777777" w:rsidTr="00BC37AB">
      <w:trPr>
        <w:cantSplit/>
        <w:trHeight w:val="57"/>
      </w:trPr>
      <w:tc>
        <w:tcPr>
          <w:tcW w:w="1945" w:type="dxa"/>
          <w:tcBorders>
            <w:top w:val="single" w:sz="12" w:space="0" w:color="C00000"/>
            <w:left w:val="single" w:sz="12" w:space="0" w:color="C00000"/>
            <w:bottom w:val="single" w:sz="12" w:space="0" w:color="C00000"/>
            <w:right w:val="single" w:sz="12" w:space="0" w:color="C00000"/>
          </w:tcBorders>
          <w:vAlign w:val="center"/>
        </w:tcPr>
        <w:p w14:paraId="312FE831" w14:textId="77777777" w:rsidR="00204F08" w:rsidRPr="00BC37AB" w:rsidRDefault="00204F08" w:rsidP="00D0522E">
          <w:pPr>
            <w:jc w:val="center"/>
            <w:rPr>
              <w:rFonts w:ascii="Times New Roman" w:hAnsi="Times New Roman" w:cs="Times New Roman"/>
              <w:color w:val="C00000"/>
              <w:szCs w:val="24"/>
              <w:lang w:val="de-DE"/>
            </w:rPr>
          </w:pPr>
          <w:r w:rsidRPr="00BC37AB">
            <w:rPr>
              <w:rFonts w:ascii="Times New Roman" w:hAnsi="Times New Roman" w:cs="Times New Roman"/>
              <w:color w:val="C00000"/>
              <w:sz w:val="20"/>
              <w:szCs w:val="24"/>
              <w:lang w:val="de-DE"/>
            </w:rPr>
            <w:t>BİRİM</w:t>
          </w:r>
        </w:p>
      </w:tc>
      <w:tc>
        <w:tcPr>
          <w:tcW w:w="6191" w:type="dxa"/>
          <w:tcBorders>
            <w:top w:val="single" w:sz="12" w:space="0" w:color="C00000"/>
            <w:left w:val="single" w:sz="12" w:space="0" w:color="C00000"/>
            <w:bottom w:val="single" w:sz="12" w:space="0" w:color="C00000"/>
            <w:right w:val="single" w:sz="12" w:space="0" w:color="C00000"/>
          </w:tcBorders>
          <w:vAlign w:val="center"/>
        </w:tcPr>
        <w:p w14:paraId="15EB7DD7" w14:textId="77777777" w:rsidR="00204F08" w:rsidRPr="00BC37AB" w:rsidRDefault="00204F08" w:rsidP="00D5736A">
          <w:pPr>
            <w:jc w:val="center"/>
            <w:rPr>
              <w:color w:val="C00000"/>
              <w:sz w:val="22"/>
              <w:szCs w:val="22"/>
            </w:rPr>
          </w:pPr>
          <w:r>
            <w:rPr>
              <w:color w:val="C00000"/>
              <w:sz w:val="22"/>
              <w:szCs w:val="22"/>
            </w:rPr>
            <w:t>Kanser</w:t>
          </w:r>
          <w:r w:rsidRPr="00BC37AB">
            <w:rPr>
              <w:color w:val="C00000"/>
              <w:sz w:val="22"/>
              <w:szCs w:val="22"/>
            </w:rPr>
            <w:t xml:space="preserve"> Daire Başkanlığı</w:t>
          </w:r>
        </w:p>
      </w:tc>
      <w:tc>
        <w:tcPr>
          <w:tcW w:w="2041" w:type="dxa"/>
          <w:tcBorders>
            <w:top w:val="single" w:sz="12" w:space="0" w:color="C00000"/>
            <w:left w:val="single" w:sz="12" w:space="0" w:color="C00000"/>
            <w:bottom w:val="single" w:sz="12" w:space="0" w:color="C00000"/>
            <w:right w:val="single" w:sz="12" w:space="0" w:color="C00000"/>
          </w:tcBorders>
          <w:vAlign w:val="center"/>
        </w:tcPr>
        <w:p w14:paraId="06475303" w14:textId="77777777" w:rsidR="00204F08" w:rsidRPr="002C0FA0" w:rsidRDefault="00204F08" w:rsidP="00D5736A">
          <w:pPr>
            <w:jc w:val="center"/>
            <w:rPr>
              <w:color w:val="FF0000"/>
              <w:sz w:val="22"/>
              <w:szCs w:val="22"/>
              <w:lang w:val="de-DE"/>
            </w:rPr>
          </w:pPr>
        </w:p>
      </w:tc>
    </w:tr>
  </w:tbl>
  <w:p w14:paraId="65AC4728" w14:textId="77777777" w:rsidR="00204F08" w:rsidRDefault="00204F08">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7" w:type="dxa"/>
      <w:tblInd w:w="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945"/>
      <w:gridCol w:w="6191"/>
      <w:gridCol w:w="2041"/>
    </w:tblGrid>
    <w:tr w:rsidR="00204F08" w:rsidRPr="00204F08" w14:paraId="39CB4A8E" w14:textId="77777777" w:rsidTr="00BC37AB">
      <w:trPr>
        <w:cantSplit/>
        <w:trHeight w:val="1536"/>
      </w:trPr>
      <w:tc>
        <w:tcPr>
          <w:tcW w:w="1945" w:type="dxa"/>
          <w:tcBorders>
            <w:top w:val="single" w:sz="12" w:space="0" w:color="C00000"/>
            <w:left w:val="single" w:sz="12" w:space="0" w:color="C00000"/>
            <w:bottom w:val="single" w:sz="12" w:space="0" w:color="C00000"/>
            <w:right w:val="single" w:sz="12" w:space="0" w:color="C00000"/>
          </w:tcBorders>
        </w:tcPr>
        <w:p w14:paraId="1C5CD1D2" w14:textId="77777777" w:rsidR="00204F08" w:rsidRPr="002C0FA0" w:rsidRDefault="00204F08" w:rsidP="008E226C">
          <w:pPr>
            <w:rPr>
              <w:color w:val="FF0000"/>
            </w:rPr>
          </w:pPr>
          <w:r w:rsidRPr="002C0FA0">
            <w:rPr>
              <w:noProof/>
              <w:color w:val="FF0000"/>
            </w:rPr>
            <w:drawing>
              <wp:anchor distT="0" distB="0" distL="114300" distR="114300" simplePos="0" relativeHeight="251663872" behindDoc="1" locked="0" layoutInCell="1" allowOverlap="1" wp14:anchorId="2F5D0143" wp14:editId="1E063A70">
                <wp:simplePos x="0" y="0"/>
                <wp:positionH relativeFrom="column">
                  <wp:posOffset>19685</wp:posOffset>
                </wp:positionH>
                <wp:positionV relativeFrom="paragraph">
                  <wp:posOffset>100330</wp:posOffset>
                </wp:positionV>
                <wp:extent cx="1123950" cy="769620"/>
                <wp:effectExtent l="0" t="0" r="0" b="0"/>
                <wp:wrapThrough wrapText="bothSides">
                  <wp:wrapPolygon edited="0">
                    <wp:start x="8420" y="0"/>
                    <wp:lineTo x="6590" y="2139"/>
                    <wp:lineTo x="5492" y="5347"/>
                    <wp:lineTo x="5858" y="8554"/>
                    <wp:lineTo x="0" y="13366"/>
                    <wp:lineTo x="0" y="16040"/>
                    <wp:lineTo x="4027" y="18713"/>
                    <wp:lineTo x="2929" y="20317"/>
                    <wp:lineTo x="2929" y="20851"/>
                    <wp:lineTo x="18305" y="20851"/>
                    <wp:lineTo x="18671" y="20851"/>
                    <wp:lineTo x="17573" y="18713"/>
                    <wp:lineTo x="21234" y="16040"/>
                    <wp:lineTo x="21234" y="13366"/>
                    <wp:lineTo x="15376" y="8554"/>
                    <wp:lineTo x="16108" y="6416"/>
                    <wp:lineTo x="15010" y="3208"/>
                    <wp:lineTo x="13180" y="0"/>
                    <wp:lineTo x="8420" y="0"/>
                  </wp:wrapPolygon>
                </wp:wrapThrough>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769620"/>
                        </a:xfrm>
                        <a:prstGeom prst="rect">
                          <a:avLst/>
                        </a:prstGeom>
                        <a:noFill/>
                      </pic:spPr>
                    </pic:pic>
                  </a:graphicData>
                </a:graphic>
                <wp14:sizeRelH relativeFrom="page">
                  <wp14:pctWidth>0</wp14:pctWidth>
                </wp14:sizeRelH>
                <wp14:sizeRelV relativeFrom="page">
                  <wp14:pctHeight>0</wp14:pctHeight>
                </wp14:sizeRelV>
              </wp:anchor>
            </w:drawing>
          </w:r>
        </w:p>
        <w:p w14:paraId="2FEA2401" w14:textId="77777777" w:rsidR="00204F08" w:rsidRPr="002C0FA0" w:rsidRDefault="00204F08" w:rsidP="00E9336E">
          <w:pPr>
            <w:rPr>
              <w:color w:val="FF0000"/>
            </w:rPr>
          </w:pPr>
        </w:p>
      </w:tc>
      <w:tc>
        <w:tcPr>
          <w:tcW w:w="6191" w:type="dxa"/>
          <w:tcBorders>
            <w:top w:val="single" w:sz="12" w:space="0" w:color="C00000"/>
            <w:left w:val="single" w:sz="12" w:space="0" w:color="C00000"/>
            <w:bottom w:val="single" w:sz="12" w:space="0" w:color="C00000"/>
            <w:right w:val="single" w:sz="12" w:space="0" w:color="C00000"/>
          </w:tcBorders>
          <w:vAlign w:val="center"/>
        </w:tcPr>
        <w:p w14:paraId="4474157A" w14:textId="77777777" w:rsidR="00204F08" w:rsidRPr="00BC37AB" w:rsidRDefault="00204F08" w:rsidP="00411F6D">
          <w:pPr>
            <w:pStyle w:val="Balk2"/>
            <w:spacing w:before="60"/>
            <w:rPr>
              <w:color w:val="C00000"/>
            </w:rPr>
          </w:pPr>
          <w:r w:rsidRPr="00BC37AB">
            <w:rPr>
              <w:color w:val="C00000"/>
              <w:szCs w:val="28"/>
            </w:rPr>
            <w:t xml:space="preserve">BİLGİ NOTU </w:t>
          </w:r>
        </w:p>
      </w:tc>
      <w:tc>
        <w:tcPr>
          <w:tcW w:w="2041" w:type="dxa"/>
          <w:tcBorders>
            <w:top w:val="single" w:sz="12" w:space="0" w:color="C00000"/>
            <w:left w:val="single" w:sz="12" w:space="0" w:color="C00000"/>
            <w:bottom w:val="single" w:sz="12" w:space="0" w:color="C00000"/>
            <w:right w:val="single" w:sz="12" w:space="0" w:color="C00000"/>
          </w:tcBorders>
        </w:tcPr>
        <w:p w14:paraId="3468BE5D" w14:textId="77777777" w:rsidR="00204F08" w:rsidRPr="00BC37AB" w:rsidRDefault="00204F08" w:rsidP="00BD58FF">
          <w:pPr>
            <w:rPr>
              <w:rFonts w:ascii="Times New Roman" w:hAnsi="Times New Roman" w:cs="Times New Roman"/>
              <w:color w:val="C00000"/>
              <w:sz w:val="18"/>
              <w:szCs w:val="18"/>
            </w:rPr>
          </w:pPr>
        </w:p>
        <w:p w14:paraId="315BD5D8" w14:textId="59E51346" w:rsidR="00204F08" w:rsidRPr="00BC37AB" w:rsidRDefault="00204F08">
          <w:pPr>
            <w:rPr>
              <w:rFonts w:ascii="Times New Roman" w:hAnsi="Times New Roman" w:cs="Times New Roman"/>
              <w:color w:val="C00000"/>
              <w:sz w:val="18"/>
              <w:szCs w:val="18"/>
            </w:rPr>
          </w:pPr>
          <w:r w:rsidRPr="00BC37AB">
            <w:rPr>
              <w:rFonts w:ascii="Times New Roman" w:hAnsi="Times New Roman" w:cs="Times New Roman"/>
              <w:color w:val="C00000"/>
              <w:sz w:val="18"/>
              <w:szCs w:val="18"/>
            </w:rPr>
            <w:t xml:space="preserve">Tarih: </w:t>
          </w:r>
          <w:r>
            <w:rPr>
              <w:rFonts w:ascii="Times New Roman" w:hAnsi="Times New Roman" w:cs="Times New Roman"/>
              <w:color w:val="C00000"/>
              <w:sz w:val="18"/>
              <w:szCs w:val="18"/>
            </w:rPr>
            <w:fldChar w:fldCharType="begin"/>
          </w:r>
          <w:r>
            <w:rPr>
              <w:rFonts w:ascii="Times New Roman" w:hAnsi="Times New Roman" w:cs="Times New Roman"/>
              <w:color w:val="C00000"/>
              <w:sz w:val="18"/>
              <w:szCs w:val="18"/>
            </w:rPr>
            <w:instrText xml:space="preserve"> TIME \@ "d.MM.yyyy" </w:instrText>
          </w:r>
          <w:r>
            <w:rPr>
              <w:rFonts w:ascii="Times New Roman" w:hAnsi="Times New Roman" w:cs="Times New Roman"/>
              <w:color w:val="C00000"/>
              <w:sz w:val="18"/>
              <w:szCs w:val="18"/>
            </w:rPr>
            <w:fldChar w:fldCharType="separate"/>
          </w:r>
          <w:r w:rsidR="00B23254">
            <w:rPr>
              <w:rFonts w:ascii="Times New Roman" w:hAnsi="Times New Roman" w:cs="Times New Roman"/>
              <w:noProof/>
              <w:color w:val="C00000"/>
              <w:sz w:val="18"/>
              <w:szCs w:val="18"/>
            </w:rPr>
            <w:t>24.09.2026</w:t>
          </w:r>
          <w:r>
            <w:rPr>
              <w:rFonts w:ascii="Times New Roman" w:hAnsi="Times New Roman" w:cs="Times New Roman"/>
              <w:color w:val="C00000"/>
              <w:sz w:val="18"/>
              <w:szCs w:val="18"/>
            </w:rPr>
            <w:fldChar w:fldCharType="end"/>
          </w:r>
        </w:p>
        <w:p w14:paraId="2B279410" w14:textId="77777777" w:rsidR="00204F08" w:rsidRPr="00BC37AB" w:rsidRDefault="00204F08">
          <w:pPr>
            <w:rPr>
              <w:rFonts w:ascii="Times New Roman" w:hAnsi="Times New Roman" w:cs="Times New Roman"/>
              <w:color w:val="C00000"/>
              <w:sz w:val="18"/>
              <w:szCs w:val="18"/>
            </w:rPr>
          </w:pPr>
        </w:p>
        <w:p w14:paraId="2868066D" w14:textId="496D75D5" w:rsidR="00204F08" w:rsidRPr="00BC37AB" w:rsidRDefault="00204F08" w:rsidP="000535D6">
          <w:pPr>
            <w:rPr>
              <w:rFonts w:ascii="Times New Roman" w:hAnsi="Times New Roman" w:cs="Times New Roman"/>
              <w:color w:val="C00000"/>
              <w:sz w:val="18"/>
              <w:szCs w:val="18"/>
            </w:rPr>
          </w:pPr>
          <w:r w:rsidRPr="00BC37AB">
            <w:rPr>
              <w:rFonts w:ascii="Times New Roman" w:hAnsi="Times New Roman" w:cs="Times New Roman"/>
              <w:color w:val="C00000"/>
              <w:sz w:val="18"/>
              <w:szCs w:val="18"/>
            </w:rPr>
            <w:t>Sayfa No:</w:t>
          </w:r>
          <w:r>
            <w:rPr>
              <w:rFonts w:ascii="Times New Roman" w:hAnsi="Times New Roman" w:cs="Times New Roman"/>
              <w:color w:val="C00000"/>
              <w:sz w:val="18"/>
              <w:szCs w:val="18"/>
            </w:rPr>
            <w:t>4</w:t>
          </w:r>
          <w:r w:rsidRPr="00BC37AB">
            <w:rPr>
              <w:rFonts w:ascii="Times New Roman" w:hAnsi="Times New Roman" w:cs="Times New Roman"/>
              <w:color w:val="C00000"/>
              <w:sz w:val="18"/>
              <w:szCs w:val="18"/>
            </w:rPr>
            <w:t xml:space="preserve"> / </w:t>
          </w:r>
          <w:r w:rsidRPr="00BC37AB">
            <w:rPr>
              <w:rFonts w:ascii="Times New Roman" w:hAnsi="Times New Roman" w:cs="Times New Roman"/>
              <w:color w:val="C00000"/>
              <w:sz w:val="18"/>
              <w:szCs w:val="18"/>
            </w:rPr>
            <w:fldChar w:fldCharType="begin"/>
          </w:r>
          <w:r w:rsidRPr="00BC37AB">
            <w:rPr>
              <w:rFonts w:ascii="Times New Roman" w:hAnsi="Times New Roman" w:cs="Times New Roman"/>
              <w:color w:val="C00000"/>
              <w:sz w:val="18"/>
              <w:szCs w:val="18"/>
            </w:rPr>
            <w:instrText xml:space="preserve"> NUMPAGES  </w:instrText>
          </w:r>
          <w:r w:rsidRPr="00BC37AB">
            <w:rPr>
              <w:rFonts w:ascii="Times New Roman" w:hAnsi="Times New Roman" w:cs="Times New Roman"/>
              <w:color w:val="C00000"/>
              <w:sz w:val="18"/>
              <w:szCs w:val="18"/>
            </w:rPr>
            <w:fldChar w:fldCharType="separate"/>
          </w:r>
          <w:r w:rsidRPr="00BC37AB">
            <w:rPr>
              <w:rFonts w:ascii="Times New Roman" w:hAnsi="Times New Roman" w:cs="Times New Roman"/>
              <w:noProof/>
              <w:color w:val="C00000"/>
              <w:sz w:val="18"/>
              <w:szCs w:val="18"/>
            </w:rPr>
            <w:t>2</w:t>
          </w:r>
          <w:r w:rsidRPr="00BC37AB">
            <w:rPr>
              <w:rFonts w:ascii="Times New Roman" w:hAnsi="Times New Roman" w:cs="Times New Roman"/>
              <w:color w:val="C00000"/>
              <w:sz w:val="18"/>
              <w:szCs w:val="18"/>
            </w:rPr>
            <w:fldChar w:fldCharType="end"/>
          </w:r>
        </w:p>
      </w:tc>
    </w:tr>
    <w:tr w:rsidR="00204F08" w:rsidRPr="002C0FA0" w14:paraId="019FA627" w14:textId="77777777" w:rsidTr="00BC37AB">
      <w:trPr>
        <w:cantSplit/>
        <w:trHeight w:val="57"/>
      </w:trPr>
      <w:tc>
        <w:tcPr>
          <w:tcW w:w="1945" w:type="dxa"/>
          <w:tcBorders>
            <w:top w:val="single" w:sz="12" w:space="0" w:color="C00000"/>
            <w:left w:val="single" w:sz="12" w:space="0" w:color="C00000"/>
            <w:bottom w:val="single" w:sz="12" w:space="0" w:color="C00000"/>
            <w:right w:val="single" w:sz="12" w:space="0" w:color="C00000"/>
          </w:tcBorders>
          <w:vAlign w:val="center"/>
        </w:tcPr>
        <w:p w14:paraId="46F803F3" w14:textId="77777777" w:rsidR="00204F08" w:rsidRPr="00BC37AB" w:rsidRDefault="00204F08" w:rsidP="00D0522E">
          <w:pPr>
            <w:jc w:val="center"/>
            <w:rPr>
              <w:rFonts w:ascii="Times New Roman" w:hAnsi="Times New Roman" w:cs="Times New Roman"/>
              <w:color w:val="C00000"/>
              <w:szCs w:val="24"/>
              <w:lang w:val="de-DE"/>
            </w:rPr>
          </w:pPr>
          <w:r w:rsidRPr="00BC37AB">
            <w:rPr>
              <w:rFonts w:ascii="Times New Roman" w:hAnsi="Times New Roman" w:cs="Times New Roman"/>
              <w:color w:val="C00000"/>
              <w:sz w:val="20"/>
              <w:szCs w:val="24"/>
              <w:lang w:val="de-DE"/>
            </w:rPr>
            <w:t>BİRİM</w:t>
          </w:r>
        </w:p>
      </w:tc>
      <w:tc>
        <w:tcPr>
          <w:tcW w:w="6191" w:type="dxa"/>
          <w:tcBorders>
            <w:top w:val="single" w:sz="12" w:space="0" w:color="C00000"/>
            <w:left w:val="single" w:sz="12" w:space="0" w:color="C00000"/>
            <w:bottom w:val="single" w:sz="12" w:space="0" w:color="C00000"/>
            <w:right w:val="single" w:sz="12" w:space="0" w:color="C00000"/>
          </w:tcBorders>
          <w:vAlign w:val="center"/>
        </w:tcPr>
        <w:p w14:paraId="33BC5D5E" w14:textId="77777777" w:rsidR="00204F08" w:rsidRPr="00BC37AB" w:rsidRDefault="00204F08" w:rsidP="00D5736A">
          <w:pPr>
            <w:jc w:val="center"/>
            <w:rPr>
              <w:color w:val="C00000"/>
              <w:sz w:val="22"/>
              <w:szCs w:val="22"/>
            </w:rPr>
          </w:pPr>
          <w:r>
            <w:rPr>
              <w:color w:val="C00000"/>
              <w:sz w:val="22"/>
              <w:szCs w:val="22"/>
            </w:rPr>
            <w:t>Kanser</w:t>
          </w:r>
          <w:r w:rsidRPr="00BC37AB">
            <w:rPr>
              <w:color w:val="C00000"/>
              <w:sz w:val="22"/>
              <w:szCs w:val="22"/>
            </w:rPr>
            <w:t xml:space="preserve"> Daire Başkanlığı</w:t>
          </w:r>
        </w:p>
      </w:tc>
      <w:tc>
        <w:tcPr>
          <w:tcW w:w="2041" w:type="dxa"/>
          <w:tcBorders>
            <w:top w:val="single" w:sz="12" w:space="0" w:color="C00000"/>
            <w:left w:val="single" w:sz="12" w:space="0" w:color="C00000"/>
            <w:bottom w:val="single" w:sz="12" w:space="0" w:color="C00000"/>
            <w:right w:val="single" w:sz="12" w:space="0" w:color="C00000"/>
          </w:tcBorders>
          <w:vAlign w:val="center"/>
        </w:tcPr>
        <w:p w14:paraId="5C569BB0" w14:textId="77777777" w:rsidR="00204F08" w:rsidRPr="002C0FA0" w:rsidRDefault="00204F08" w:rsidP="00D5736A">
          <w:pPr>
            <w:jc w:val="center"/>
            <w:rPr>
              <w:color w:val="FF0000"/>
              <w:sz w:val="22"/>
              <w:szCs w:val="22"/>
              <w:lang w:val="de-DE"/>
            </w:rPr>
          </w:pPr>
        </w:p>
      </w:tc>
    </w:tr>
  </w:tbl>
  <w:p w14:paraId="64B5D944" w14:textId="77777777" w:rsidR="00204F08" w:rsidRDefault="00204F0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803CB"/>
    <w:multiLevelType w:val="hybridMultilevel"/>
    <w:tmpl w:val="7424E2D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21D21DC8"/>
    <w:multiLevelType w:val="hybridMultilevel"/>
    <w:tmpl w:val="951E24A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40F07344"/>
    <w:multiLevelType w:val="hybridMultilevel"/>
    <w:tmpl w:val="6D280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1510C6"/>
    <w:multiLevelType w:val="hybridMultilevel"/>
    <w:tmpl w:val="54605D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7DF5BF1"/>
    <w:multiLevelType w:val="hybridMultilevel"/>
    <w:tmpl w:val="DAD23F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6592B6D"/>
    <w:multiLevelType w:val="hybridMultilevel"/>
    <w:tmpl w:val="8548AEF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73B06CE2"/>
    <w:multiLevelType w:val="hybridMultilevel"/>
    <w:tmpl w:val="F19A47E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5"/>
  </w:num>
  <w:num w:numId="5">
    <w:abstractNumId w:val="0"/>
  </w:num>
  <w:num w:numId="6">
    <w:abstractNumId w:val="1"/>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AB5"/>
    <w:rsid w:val="000010D6"/>
    <w:rsid w:val="0000591B"/>
    <w:rsid w:val="00007910"/>
    <w:rsid w:val="00007980"/>
    <w:rsid w:val="00011E25"/>
    <w:rsid w:val="000133F3"/>
    <w:rsid w:val="0001570A"/>
    <w:rsid w:val="00015CE1"/>
    <w:rsid w:val="000216FA"/>
    <w:rsid w:val="00023981"/>
    <w:rsid w:val="00023FC3"/>
    <w:rsid w:val="00030C56"/>
    <w:rsid w:val="00031E50"/>
    <w:rsid w:val="00032DBF"/>
    <w:rsid w:val="00032EF9"/>
    <w:rsid w:val="00037478"/>
    <w:rsid w:val="00052236"/>
    <w:rsid w:val="000535D6"/>
    <w:rsid w:val="00060C05"/>
    <w:rsid w:val="00062EF0"/>
    <w:rsid w:val="00063D67"/>
    <w:rsid w:val="000656CD"/>
    <w:rsid w:val="000713E9"/>
    <w:rsid w:val="00082ED2"/>
    <w:rsid w:val="00087305"/>
    <w:rsid w:val="000952BC"/>
    <w:rsid w:val="000A3BE5"/>
    <w:rsid w:val="000A7600"/>
    <w:rsid w:val="000B0B65"/>
    <w:rsid w:val="000B2BF7"/>
    <w:rsid w:val="000B3CCA"/>
    <w:rsid w:val="000B4337"/>
    <w:rsid w:val="000B61EE"/>
    <w:rsid w:val="000C02A2"/>
    <w:rsid w:val="000C306F"/>
    <w:rsid w:val="000C5DF5"/>
    <w:rsid w:val="000C7F4D"/>
    <w:rsid w:val="000D3D88"/>
    <w:rsid w:val="000D4ECE"/>
    <w:rsid w:val="000E03D5"/>
    <w:rsid w:val="000E1F6D"/>
    <w:rsid w:val="000E2C9C"/>
    <w:rsid w:val="000F16D5"/>
    <w:rsid w:val="000F453B"/>
    <w:rsid w:val="000F57F4"/>
    <w:rsid w:val="001148A6"/>
    <w:rsid w:val="00115E7A"/>
    <w:rsid w:val="00120D04"/>
    <w:rsid w:val="00122882"/>
    <w:rsid w:val="001256B2"/>
    <w:rsid w:val="00130794"/>
    <w:rsid w:val="00130E44"/>
    <w:rsid w:val="0013402C"/>
    <w:rsid w:val="00134A14"/>
    <w:rsid w:val="0013503B"/>
    <w:rsid w:val="0013644C"/>
    <w:rsid w:val="001364C7"/>
    <w:rsid w:val="00136D23"/>
    <w:rsid w:val="00137C10"/>
    <w:rsid w:val="00151D93"/>
    <w:rsid w:val="001527AC"/>
    <w:rsid w:val="00162568"/>
    <w:rsid w:val="00163E3A"/>
    <w:rsid w:val="00164FA8"/>
    <w:rsid w:val="00174039"/>
    <w:rsid w:val="001779D1"/>
    <w:rsid w:val="001809D5"/>
    <w:rsid w:val="00190330"/>
    <w:rsid w:val="00194B4B"/>
    <w:rsid w:val="00194D32"/>
    <w:rsid w:val="001A650F"/>
    <w:rsid w:val="001B01EE"/>
    <w:rsid w:val="001B09D8"/>
    <w:rsid w:val="001B21DC"/>
    <w:rsid w:val="001B2BEC"/>
    <w:rsid w:val="001B32E3"/>
    <w:rsid w:val="001B77AD"/>
    <w:rsid w:val="001C3956"/>
    <w:rsid w:val="001C50B5"/>
    <w:rsid w:val="001D0956"/>
    <w:rsid w:val="001D30C3"/>
    <w:rsid w:val="001D3D8A"/>
    <w:rsid w:val="001D6A4A"/>
    <w:rsid w:val="001E754D"/>
    <w:rsid w:val="001E7FF6"/>
    <w:rsid w:val="001F197A"/>
    <w:rsid w:val="001F1A58"/>
    <w:rsid w:val="001F7A1B"/>
    <w:rsid w:val="0020457C"/>
    <w:rsid w:val="00204F08"/>
    <w:rsid w:val="002053AA"/>
    <w:rsid w:val="00206724"/>
    <w:rsid w:val="0020679C"/>
    <w:rsid w:val="00210F1F"/>
    <w:rsid w:val="00212D85"/>
    <w:rsid w:val="0021531E"/>
    <w:rsid w:val="00215461"/>
    <w:rsid w:val="00226C50"/>
    <w:rsid w:val="00231811"/>
    <w:rsid w:val="00232731"/>
    <w:rsid w:val="00234216"/>
    <w:rsid w:val="00240877"/>
    <w:rsid w:val="002409E8"/>
    <w:rsid w:val="00241F34"/>
    <w:rsid w:val="0025185F"/>
    <w:rsid w:val="00251B7C"/>
    <w:rsid w:val="00262A79"/>
    <w:rsid w:val="00264653"/>
    <w:rsid w:val="00264A9F"/>
    <w:rsid w:val="0027149A"/>
    <w:rsid w:val="00274B74"/>
    <w:rsid w:val="00281AB5"/>
    <w:rsid w:val="00286750"/>
    <w:rsid w:val="00290681"/>
    <w:rsid w:val="002A427A"/>
    <w:rsid w:val="002A7299"/>
    <w:rsid w:val="002B0466"/>
    <w:rsid w:val="002B1EC5"/>
    <w:rsid w:val="002B3B5A"/>
    <w:rsid w:val="002C0E25"/>
    <w:rsid w:val="002C0FA0"/>
    <w:rsid w:val="002D19A6"/>
    <w:rsid w:val="002D336E"/>
    <w:rsid w:val="002E1209"/>
    <w:rsid w:val="002E12A6"/>
    <w:rsid w:val="002E302D"/>
    <w:rsid w:val="002E7280"/>
    <w:rsid w:val="002E7DCE"/>
    <w:rsid w:val="002F3DD7"/>
    <w:rsid w:val="002F5EED"/>
    <w:rsid w:val="002F60B3"/>
    <w:rsid w:val="002F7638"/>
    <w:rsid w:val="0030278B"/>
    <w:rsid w:val="00304EF0"/>
    <w:rsid w:val="00311B4B"/>
    <w:rsid w:val="003178D3"/>
    <w:rsid w:val="0032437F"/>
    <w:rsid w:val="0032576C"/>
    <w:rsid w:val="003301E0"/>
    <w:rsid w:val="00330A71"/>
    <w:rsid w:val="00331592"/>
    <w:rsid w:val="0033376D"/>
    <w:rsid w:val="00335B28"/>
    <w:rsid w:val="0034160D"/>
    <w:rsid w:val="003419ED"/>
    <w:rsid w:val="00341B72"/>
    <w:rsid w:val="003422FE"/>
    <w:rsid w:val="0034705F"/>
    <w:rsid w:val="00351E80"/>
    <w:rsid w:val="00354022"/>
    <w:rsid w:val="00361F71"/>
    <w:rsid w:val="00363B35"/>
    <w:rsid w:val="00364BC3"/>
    <w:rsid w:val="00372A26"/>
    <w:rsid w:val="00380842"/>
    <w:rsid w:val="00384A4E"/>
    <w:rsid w:val="00386592"/>
    <w:rsid w:val="00386C47"/>
    <w:rsid w:val="00390398"/>
    <w:rsid w:val="00390DEC"/>
    <w:rsid w:val="0039254C"/>
    <w:rsid w:val="00392D16"/>
    <w:rsid w:val="0039714E"/>
    <w:rsid w:val="003A5309"/>
    <w:rsid w:val="003A632D"/>
    <w:rsid w:val="003A6891"/>
    <w:rsid w:val="003B4F15"/>
    <w:rsid w:val="003C117D"/>
    <w:rsid w:val="003C4052"/>
    <w:rsid w:val="003C5C06"/>
    <w:rsid w:val="003D496A"/>
    <w:rsid w:val="003E7884"/>
    <w:rsid w:val="003F29FA"/>
    <w:rsid w:val="003F4E42"/>
    <w:rsid w:val="003F5549"/>
    <w:rsid w:val="003F66AA"/>
    <w:rsid w:val="00400A27"/>
    <w:rsid w:val="00401483"/>
    <w:rsid w:val="00403815"/>
    <w:rsid w:val="00404021"/>
    <w:rsid w:val="00405653"/>
    <w:rsid w:val="00411F6D"/>
    <w:rsid w:val="00416905"/>
    <w:rsid w:val="00417F32"/>
    <w:rsid w:val="00425178"/>
    <w:rsid w:val="00425B4B"/>
    <w:rsid w:val="004312EE"/>
    <w:rsid w:val="00442429"/>
    <w:rsid w:val="004444A0"/>
    <w:rsid w:val="004444AC"/>
    <w:rsid w:val="00444C0A"/>
    <w:rsid w:val="00450258"/>
    <w:rsid w:val="00451A8D"/>
    <w:rsid w:val="00451F1C"/>
    <w:rsid w:val="00457F45"/>
    <w:rsid w:val="0046602E"/>
    <w:rsid w:val="00466A02"/>
    <w:rsid w:val="00470E3A"/>
    <w:rsid w:val="00471574"/>
    <w:rsid w:val="004729C6"/>
    <w:rsid w:val="00481C1E"/>
    <w:rsid w:val="00490950"/>
    <w:rsid w:val="00492F64"/>
    <w:rsid w:val="00494C17"/>
    <w:rsid w:val="00495819"/>
    <w:rsid w:val="004958F1"/>
    <w:rsid w:val="004965BC"/>
    <w:rsid w:val="004973E2"/>
    <w:rsid w:val="004A112F"/>
    <w:rsid w:val="004A26CF"/>
    <w:rsid w:val="004A5224"/>
    <w:rsid w:val="004A5C9F"/>
    <w:rsid w:val="004B0CA2"/>
    <w:rsid w:val="004B3784"/>
    <w:rsid w:val="004C1E45"/>
    <w:rsid w:val="004C5020"/>
    <w:rsid w:val="004C606B"/>
    <w:rsid w:val="004C6D1D"/>
    <w:rsid w:val="004D1D95"/>
    <w:rsid w:val="004D251C"/>
    <w:rsid w:val="004D28AD"/>
    <w:rsid w:val="004E18CA"/>
    <w:rsid w:val="004E7F15"/>
    <w:rsid w:val="004F2E47"/>
    <w:rsid w:val="004F461E"/>
    <w:rsid w:val="004F5737"/>
    <w:rsid w:val="004F614C"/>
    <w:rsid w:val="004F6A01"/>
    <w:rsid w:val="00502FA9"/>
    <w:rsid w:val="00503BA6"/>
    <w:rsid w:val="00510D97"/>
    <w:rsid w:val="0051791A"/>
    <w:rsid w:val="00520598"/>
    <w:rsid w:val="005208D6"/>
    <w:rsid w:val="00521FD7"/>
    <w:rsid w:val="00531551"/>
    <w:rsid w:val="00546440"/>
    <w:rsid w:val="00546A6D"/>
    <w:rsid w:val="005478F1"/>
    <w:rsid w:val="00554ED9"/>
    <w:rsid w:val="00564E54"/>
    <w:rsid w:val="005749EE"/>
    <w:rsid w:val="00581940"/>
    <w:rsid w:val="005827F0"/>
    <w:rsid w:val="005827FC"/>
    <w:rsid w:val="00587E6D"/>
    <w:rsid w:val="0059092C"/>
    <w:rsid w:val="00592146"/>
    <w:rsid w:val="005940C1"/>
    <w:rsid w:val="00595ED5"/>
    <w:rsid w:val="00596B51"/>
    <w:rsid w:val="005A371F"/>
    <w:rsid w:val="005B0FA1"/>
    <w:rsid w:val="005C0345"/>
    <w:rsid w:val="005C0487"/>
    <w:rsid w:val="005C532C"/>
    <w:rsid w:val="005C6143"/>
    <w:rsid w:val="005C6AA3"/>
    <w:rsid w:val="005C72CF"/>
    <w:rsid w:val="005D313F"/>
    <w:rsid w:val="005D74E3"/>
    <w:rsid w:val="005F0AE9"/>
    <w:rsid w:val="005F1BF6"/>
    <w:rsid w:val="005F22D2"/>
    <w:rsid w:val="0061540E"/>
    <w:rsid w:val="006159D7"/>
    <w:rsid w:val="00636478"/>
    <w:rsid w:val="006412FD"/>
    <w:rsid w:val="00642473"/>
    <w:rsid w:val="0064345B"/>
    <w:rsid w:val="00645284"/>
    <w:rsid w:val="0064722B"/>
    <w:rsid w:val="00651593"/>
    <w:rsid w:val="00657550"/>
    <w:rsid w:val="00660628"/>
    <w:rsid w:val="006607E0"/>
    <w:rsid w:val="006614AE"/>
    <w:rsid w:val="0066274D"/>
    <w:rsid w:val="0066358A"/>
    <w:rsid w:val="00666FB2"/>
    <w:rsid w:val="00667418"/>
    <w:rsid w:val="00671FE9"/>
    <w:rsid w:val="00673240"/>
    <w:rsid w:val="006741C1"/>
    <w:rsid w:val="00675EE5"/>
    <w:rsid w:val="00682C44"/>
    <w:rsid w:val="00685D8F"/>
    <w:rsid w:val="00690B1D"/>
    <w:rsid w:val="00692233"/>
    <w:rsid w:val="00696994"/>
    <w:rsid w:val="006A3A4D"/>
    <w:rsid w:val="006A4F47"/>
    <w:rsid w:val="006B7F49"/>
    <w:rsid w:val="006C5314"/>
    <w:rsid w:val="006D0496"/>
    <w:rsid w:val="006D2415"/>
    <w:rsid w:val="006D390E"/>
    <w:rsid w:val="006E16C4"/>
    <w:rsid w:val="006E37D4"/>
    <w:rsid w:val="006E3A6C"/>
    <w:rsid w:val="006F41E6"/>
    <w:rsid w:val="006F5EF7"/>
    <w:rsid w:val="006F7ACA"/>
    <w:rsid w:val="007019F1"/>
    <w:rsid w:val="007028A8"/>
    <w:rsid w:val="00703609"/>
    <w:rsid w:val="00704702"/>
    <w:rsid w:val="00704F62"/>
    <w:rsid w:val="00707D00"/>
    <w:rsid w:val="00710C58"/>
    <w:rsid w:val="00715BF7"/>
    <w:rsid w:val="00716C8A"/>
    <w:rsid w:val="00724C4A"/>
    <w:rsid w:val="0073686C"/>
    <w:rsid w:val="00736C25"/>
    <w:rsid w:val="00737AB4"/>
    <w:rsid w:val="00742CE9"/>
    <w:rsid w:val="007440BB"/>
    <w:rsid w:val="007440C4"/>
    <w:rsid w:val="007468F0"/>
    <w:rsid w:val="00752DE0"/>
    <w:rsid w:val="007549CF"/>
    <w:rsid w:val="0076180D"/>
    <w:rsid w:val="00765E08"/>
    <w:rsid w:val="0077249F"/>
    <w:rsid w:val="00776ED6"/>
    <w:rsid w:val="00780047"/>
    <w:rsid w:val="007805E0"/>
    <w:rsid w:val="00780CC8"/>
    <w:rsid w:val="00782D58"/>
    <w:rsid w:val="007843A2"/>
    <w:rsid w:val="00784ACC"/>
    <w:rsid w:val="00787859"/>
    <w:rsid w:val="00787A05"/>
    <w:rsid w:val="00794109"/>
    <w:rsid w:val="00796546"/>
    <w:rsid w:val="007A471D"/>
    <w:rsid w:val="007B3692"/>
    <w:rsid w:val="007B58A6"/>
    <w:rsid w:val="007C1FB7"/>
    <w:rsid w:val="007C4363"/>
    <w:rsid w:val="007C621B"/>
    <w:rsid w:val="007C7780"/>
    <w:rsid w:val="007D2893"/>
    <w:rsid w:val="007D48E1"/>
    <w:rsid w:val="007D4BAA"/>
    <w:rsid w:val="007E255F"/>
    <w:rsid w:val="007E6985"/>
    <w:rsid w:val="007F4043"/>
    <w:rsid w:val="007F54DB"/>
    <w:rsid w:val="007F599C"/>
    <w:rsid w:val="007F5E94"/>
    <w:rsid w:val="007F624A"/>
    <w:rsid w:val="008005FE"/>
    <w:rsid w:val="00803106"/>
    <w:rsid w:val="00811688"/>
    <w:rsid w:val="00811744"/>
    <w:rsid w:val="00813FFD"/>
    <w:rsid w:val="00816C71"/>
    <w:rsid w:val="00823FBB"/>
    <w:rsid w:val="008310A2"/>
    <w:rsid w:val="0083287D"/>
    <w:rsid w:val="00837D39"/>
    <w:rsid w:val="008411C2"/>
    <w:rsid w:val="00850C49"/>
    <w:rsid w:val="00851FA1"/>
    <w:rsid w:val="0085758C"/>
    <w:rsid w:val="00870FCC"/>
    <w:rsid w:val="00871E62"/>
    <w:rsid w:val="00871FFA"/>
    <w:rsid w:val="00872DCC"/>
    <w:rsid w:val="00875927"/>
    <w:rsid w:val="008830BF"/>
    <w:rsid w:val="0089009E"/>
    <w:rsid w:val="00891D88"/>
    <w:rsid w:val="00893616"/>
    <w:rsid w:val="0089423E"/>
    <w:rsid w:val="0089439A"/>
    <w:rsid w:val="00896997"/>
    <w:rsid w:val="0089740C"/>
    <w:rsid w:val="008A035E"/>
    <w:rsid w:val="008A498F"/>
    <w:rsid w:val="008A71C8"/>
    <w:rsid w:val="008B0627"/>
    <w:rsid w:val="008B2DBC"/>
    <w:rsid w:val="008B4FED"/>
    <w:rsid w:val="008B7A9E"/>
    <w:rsid w:val="008C7287"/>
    <w:rsid w:val="008D5082"/>
    <w:rsid w:val="008D634A"/>
    <w:rsid w:val="008E226C"/>
    <w:rsid w:val="008E397A"/>
    <w:rsid w:val="008E3FD9"/>
    <w:rsid w:val="008E438C"/>
    <w:rsid w:val="008E4F7B"/>
    <w:rsid w:val="008F3108"/>
    <w:rsid w:val="00901103"/>
    <w:rsid w:val="009045AF"/>
    <w:rsid w:val="00904F7C"/>
    <w:rsid w:val="009056FB"/>
    <w:rsid w:val="00907C18"/>
    <w:rsid w:val="009166A7"/>
    <w:rsid w:val="009177DB"/>
    <w:rsid w:val="00917E06"/>
    <w:rsid w:val="0092055C"/>
    <w:rsid w:val="00924FAC"/>
    <w:rsid w:val="00925F34"/>
    <w:rsid w:val="00927115"/>
    <w:rsid w:val="0093654F"/>
    <w:rsid w:val="00945441"/>
    <w:rsid w:val="00950BE7"/>
    <w:rsid w:val="00951A05"/>
    <w:rsid w:val="00957FA1"/>
    <w:rsid w:val="00962E50"/>
    <w:rsid w:val="00980586"/>
    <w:rsid w:val="00983F5F"/>
    <w:rsid w:val="00986AF5"/>
    <w:rsid w:val="00994053"/>
    <w:rsid w:val="00994584"/>
    <w:rsid w:val="009978BE"/>
    <w:rsid w:val="009A37F6"/>
    <w:rsid w:val="009A741B"/>
    <w:rsid w:val="009B2E76"/>
    <w:rsid w:val="009B4EE4"/>
    <w:rsid w:val="009C0831"/>
    <w:rsid w:val="009C086C"/>
    <w:rsid w:val="009C08B5"/>
    <w:rsid w:val="009C2806"/>
    <w:rsid w:val="009C302C"/>
    <w:rsid w:val="009C4CF3"/>
    <w:rsid w:val="009C5A11"/>
    <w:rsid w:val="009C7458"/>
    <w:rsid w:val="009D0206"/>
    <w:rsid w:val="009E1486"/>
    <w:rsid w:val="009E2131"/>
    <w:rsid w:val="009E2775"/>
    <w:rsid w:val="009F2936"/>
    <w:rsid w:val="009F38CC"/>
    <w:rsid w:val="00A001BB"/>
    <w:rsid w:val="00A00268"/>
    <w:rsid w:val="00A01AC2"/>
    <w:rsid w:val="00A03660"/>
    <w:rsid w:val="00A044FA"/>
    <w:rsid w:val="00A11383"/>
    <w:rsid w:val="00A1165D"/>
    <w:rsid w:val="00A1368D"/>
    <w:rsid w:val="00A3331B"/>
    <w:rsid w:val="00A367E8"/>
    <w:rsid w:val="00A41B4C"/>
    <w:rsid w:val="00A47036"/>
    <w:rsid w:val="00A52BC5"/>
    <w:rsid w:val="00A64A2E"/>
    <w:rsid w:val="00A65000"/>
    <w:rsid w:val="00A70273"/>
    <w:rsid w:val="00A732DC"/>
    <w:rsid w:val="00A767EA"/>
    <w:rsid w:val="00A77DD0"/>
    <w:rsid w:val="00A854DC"/>
    <w:rsid w:val="00AA5640"/>
    <w:rsid w:val="00AA5A23"/>
    <w:rsid w:val="00AA66E4"/>
    <w:rsid w:val="00AB14A6"/>
    <w:rsid w:val="00AB2545"/>
    <w:rsid w:val="00AB2CE0"/>
    <w:rsid w:val="00AB35D4"/>
    <w:rsid w:val="00AB7CEF"/>
    <w:rsid w:val="00AC2589"/>
    <w:rsid w:val="00AC2FD8"/>
    <w:rsid w:val="00AC64BC"/>
    <w:rsid w:val="00AD19E7"/>
    <w:rsid w:val="00AD254B"/>
    <w:rsid w:val="00AD2DDA"/>
    <w:rsid w:val="00AD6875"/>
    <w:rsid w:val="00AD71F4"/>
    <w:rsid w:val="00AE09B3"/>
    <w:rsid w:val="00AF2347"/>
    <w:rsid w:val="00AF3CDA"/>
    <w:rsid w:val="00AF4F6E"/>
    <w:rsid w:val="00AF5E82"/>
    <w:rsid w:val="00AF677D"/>
    <w:rsid w:val="00B0368C"/>
    <w:rsid w:val="00B108D5"/>
    <w:rsid w:val="00B22095"/>
    <w:rsid w:val="00B22E5E"/>
    <w:rsid w:val="00B23254"/>
    <w:rsid w:val="00B277AE"/>
    <w:rsid w:val="00B32347"/>
    <w:rsid w:val="00B379C3"/>
    <w:rsid w:val="00B47E1B"/>
    <w:rsid w:val="00B56240"/>
    <w:rsid w:val="00B616B5"/>
    <w:rsid w:val="00B66098"/>
    <w:rsid w:val="00B702E6"/>
    <w:rsid w:val="00B766AC"/>
    <w:rsid w:val="00B85BCE"/>
    <w:rsid w:val="00B8779B"/>
    <w:rsid w:val="00B93F15"/>
    <w:rsid w:val="00B95413"/>
    <w:rsid w:val="00BA1E07"/>
    <w:rsid w:val="00BA530A"/>
    <w:rsid w:val="00BA702B"/>
    <w:rsid w:val="00BA718E"/>
    <w:rsid w:val="00BA7CFF"/>
    <w:rsid w:val="00BB50FA"/>
    <w:rsid w:val="00BC37AB"/>
    <w:rsid w:val="00BC732C"/>
    <w:rsid w:val="00BD1112"/>
    <w:rsid w:val="00BD2A1E"/>
    <w:rsid w:val="00BD3705"/>
    <w:rsid w:val="00BD4966"/>
    <w:rsid w:val="00BD58FF"/>
    <w:rsid w:val="00BE23FE"/>
    <w:rsid w:val="00BE5819"/>
    <w:rsid w:val="00BE6287"/>
    <w:rsid w:val="00BE74BD"/>
    <w:rsid w:val="00BE7DB4"/>
    <w:rsid w:val="00BF55D7"/>
    <w:rsid w:val="00C01747"/>
    <w:rsid w:val="00C01AF2"/>
    <w:rsid w:val="00C01F34"/>
    <w:rsid w:val="00C03FC0"/>
    <w:rsid w:val="00C06CBA"/>
    <w:rsid w:val="00C110C4"/>
    <w:rsid w:val="00C258C7"/>
    <w:rsid w:val="00C25AEF"/>
    <w:rsid w:val="00C32BD6"/>
    <w:rsid w:val="00C35D90"/>
    <w:rsid w:val="00C40EEA"/>
    <w:rsid w:val="00C4328A"/>
    <w:rsid w:val="00C43DBE"/>
    <w:rsid w:val="00C46D98"/>
    <w:rsid w:val="00C46E21"/>
    <w:rsid w:val="00C51F42"/>
    <w:rsid w:val="00C52C6F"/>
    <w:rsid w:val="00C5342A"/>
    <w:rsid w:val="00C716BA"/>
    <w:rsid w:val="00C76F33"/>
    <w:rsid w:val="00C81F3E"/>
    <w:rsid w:val="00C81FD6"/>
    <w:rsid w:val="00C92E91"/>
    <w:rsid w:val="00C94702"/>
    <w:rsid w:val="00C94F43"/>
    <w:rsid w:val="00CA0C60"/>
    <w:rsid w:val="00CA20B1"/>
    <w:rsid w:val="00CA35E5"/>
    <w:rsid w:val="00CA6570"/>
    <w:rsid w:val="00CB2194"/>
    <w:rsid w:val="00CC4159"/>
    <w:rsid w:val="00CC5D6F"/>
    <w:rsid w:val="00CC6EA7"/>
    <w:rsid w:val="00CD7004"/>
    <w:rsid w:val="00CE5098"/>
    <w:rsid w:val="00CF473A"/>
    <w:rsid w:val="00D02E83"/>
    <w:rsid w:val="00D0522E"/>
    <w:rsid w:val="00D05677"/>
    <w:rsid w:val="00D1122F"/>
    <w:rsid w:val="00D115CD"/>
    <w:rsid w:val="00D12965"/>
    <w:rsid w:val="00D15293"/>
    <w:rsid w:val="00D15E51"/>
    <w:rsid w:val="00D16367"/>
    <w:rsid w:val="00D20D93"/>
    <w:rsid w:val="00D2125C"/>
    <w:rsid w:val="00D23A37"/>
    <w:rsid w:val="00D241ED"/>
    <w:rsid w:val="00D2471C"/>
    <w:rsid w:val="00D3083F"/>
    <w:rsid w:val="00D32493"/>
    <w:rsid w:val="00D33C8C"/>
    <w:rsid w:val="00D36AF3"/>
    <w:rsid w:val="00D459C1"/>
    <w:rsid w:val="00D51F21"/>
    <w:rsid w:val="00D5488E"/>
    <w:rsid w:val="00D5736A"/>
    <w:rsid w:val="00D57F65"/>
    <w:rsid w:val="00D63547"/>
    <w:rsid w:val="00D64EA5"/>
    <w:rsid w:val="00D65272"/>
    <w:rsid w:val="00D663A7"/>
    <w:rsid w:val="00D66EFA"/>
    <w:rsid w:val="00D800EA"/>
    <w:rsid w:val="00D81436"/>
    <w:rsid w:val="00D831FD"/>
    <w:rsid w:val="00D86616"/>
    <w:rsid w:val="00D87834"/>
    <w:rsid w:val="00D9186E"/>
    <w:rsid w:val="00D91FCF"/>
    <w:rsid w:val="00D927E8"/>
    <w:rsid w:val="00D93714"/>
    <w:rsid w:val="00DA2D27"/>
    <w:rsid w:val="00DA44B0"/>
    <w:rsid w:val="00DB5E04"/>
    <w:rsid w:val="00DB7A5F"/>
    <w:rsid w:val="00DC5039"/>
    <w:rsid w:val="00DC6B29"/>
    <w:rsid w:val="00DD21EB"/>
    <w:rsid w:val="00DD54D1"/>
    <w:rsid w:val="00DD66F9"/>
    <w:rsid w:val="00DD6924"/>
    <w:rsid w:val="00DD695C"/>
    <w:rsid w:val="00DE59E1"/>
    <w:rsid w:val="00DF10CD"/>
    <w:rsid w:val="00DF38DD"/>
    <w:rsid w:val="00DF7BF3"/>
    <w:rsid w:val="00E065E5"/>
    <w:rsid w:val="00E1437C"/>
    <w:rsid w:val="00E35112"/>
    <w:rsid w:val="00E415DB"/>
    <w:rsid w:val="00E4177F"/>
    <w:rsid w:val="00E467AA"/>
    <w:rsid w:val="00E56207"/>
    <w:rsid w:val="00E61376"/>
    <w:rsid w:val="00E65D88"/>
    <w:rsid w:val="00E706CE"/>
    <w:rsid w:val="00E7362F"/>
    <w:rsid w:val="00E763B6"/>
    <w:rsid w:val="00E76C08"/>
    <w:rsid w:val="00E77AEB"/>
    <w:rsid w:val="00E80FA7"/>
    <w:rsid w:val="00E816B0"/>
    <w:rsid w:val="00E81F9E"/>
    <w:rsid w:val="00E82D0F"/>
    <w:rsid w:val="00E84823"/>
    <w:rsid w:val="00E87646"/>
    <w:rsid w:val="00E91EB3"/>
    <w:rsid w:val="00E92C4E"/>
    <w:rsid w:val="00E92E63"/>
    <w:rsid w:val="00E9336E"/>
    <w:rsid w:val="00E944F2"/>
    <w:rsid w:val="00E95F93"/>
    <w:rsid w:val="00EA0C37"/>
    <w:rsid w:val="00EA2F33"/>
    <w:rsid w:val="00EA4B59"/>
    <w:rsid w:val="00EB4219"/>
    <w:rsid w:val="00EB4D0D"/>
    <w:rsid w:val="00EB5F73"/>
    <w:rsid w:val="00EC2851"/>
    <w:rsid w:val="00EC2CD1"/>
    <w:rsid w:val="00EC3A88"/>
    <w:rsid w:val="00EC7C7B"/>
    <w:rsid w:val="00ED2C9B"/>
    <w:rsid w:val="00ED2F4A"/>
    <w:rsid w:val="00ED44CB"/>
    <w:rsid w:val="00ED515E"/>
    <w:rsid w:val="00ED6CC8"/>
    <w:rsid w:val="00EE2854"/>
    <w:rsid w:val="00EE598A"/>
    <w:rsid w:val="00EE7019"/>
    <w:rsid w:val="00EF006F"/>
    <w:rsid w:val="00EF1027"/>
    <w:rsid w:val="00EF2F53"/>
    <w:rsid w:val="00EF402F"/>
    <w:rsid w:val="00EF633B"/>
    <w:rsid w:val="00F01A12"/>
    <w:rsid w:val="00F035D5"/>
    <w:rsid w:val="00F052B8"/>
    <w:rsid w:val="00F05846"/>
    <w:rsid w:val="00F07140"/>
    <w:rsid w:val="00F1103E"/>
    <w:rsid w:val="00F11BFF"/>
    <w:rsid w:val="00F12E3E"/>
    <w:rsid w:val="00F1640F"/>
    <w:rsid w:val="00F1713E"/>
    <w:rsid w:val="00F17EC2"/>
    <w:rsid w:val="00F21DCF"/>
    <w:rsid w:val="00F24B06"/>
    <w:rsid w:val="00F25209"/>
    <w:rsid w:val="00F26F1F"/>
    <w:rsid w:val="00F327D4"/>
    <w:rsid w:val="00F33FF2"/>
    <w:rsid w:val="00F370EF"/>
    <w:rsid w:val="00F371C3"/>
    <w:rsid w:val="00F50826"/>
    <w:rsid w:val="00F522CB"/>
    <w:rsid w:val="00F55C97"/>
    <w:rsid w:val="00F6149E"/>
    <w:rsid w:val="00F65120"/>
    <w:rsid w:val="00F717D3"/>
    <w:rsid w:val="00F71CF0"/>
    <w:rsid w:val="00F730D3"/>
    <w:rsid w:val="00F80761"/>
    <w:rsid w:val="00F84DB9"/>
    <w:rsid w:val="00F8647E"/>
    <w:rsid w:val="00F86B18"/>
    <w:rsid w:val="00F94745"/>
    <w:rsid w:val="00F9753E"/>
    <w:rsid w:val="00FA23E2"/>
    <w:rsid w:val="00FA3763"/>
    <w:rsid w:val="00FA5A79"/>
    <w:rsid w:val="00FB5C29"/>
    <w:rsid w:val="00FB7AB0"/>
    <w:rsid w:val="00FC0493"/>
    <w:rsid w:val="00FC1E7D"/>
    <w:rsid w:val="00FC3F8B"/>
    <w:rsid w:val="00FC6328"/>
    <w:rsid w:val="00FD3DFC"/>
    <w:rsid w:val="00FD529E"/>
    <w:rsid w:val="00FE3435"/>
    <w:rsid w:val="00FF1ECC"/>
    <w:rsid w:val="00FF50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EA74CE"/>
  <w15:chartTrackingRefBased/>
  <w15:docId w15:val="{A4AB175A-058F-5B4E-8B39-5305FC387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bCs/>
      <w:sz w:val="24"/>
      <w:szCs w:val="15"/>
    </w:rPr>
  </w:style>
  <w:style w:type="paragraph" w:styleId="Balk1">
    <w:name w:val="heading 1"/>
    <w:basedOn w:val="Normal"/>
    <w:next w:val="Normal"/>
    <w:link w:val="Balk1Char"/>
    <w:uiPriority w:val="9"/>
    <w:qFormat/>
    <w:pPr>
      <w:keepNext/>
      <w:ind w:left="290"/>
      <w:outlineLvl w:val="0"/>
    </w:pPr>
    <w:rPr>
      <w:b/>
      <w:bCs w:val="0"/>
      <w:sz w:val="28"/>
    </w:rPr>
  </w:style>
  <w:style w:type="paragraph" w:styleId="Balk2">
    <w:name w:val="heading 2"/>
    <w:basedOn w:val="Normal"/>
    <w:next w:val="Normal"/>
    <w:link w:val="Balk2Char"/>
    <w:qFormat/>
    <w:pPr>
      <w:keepNext/>
      <w:jc w:val="center"/>
      <w:outlineLvl w:val="1"/>
    </w:pPr>
    <w:rPr>
      <w:rFonts w:ascii="Times New Roman" w:hAnsi="Times New Roman" w:cs="Times New Roman"/>
      <w:b/>
      <w:bCs w:val="0"/>
      <w:sz w:val="28"/>
    </w:rPr>
  </w:style>
  <w:style w:type="paragraph" w:styleId="Balk3">
    <w:name w:val="heading 3"/>
    <w:basedOn w:val="Normal"/>
    <w:next w:val="Normal"/>
    <w:qFormat/>
    <w:pPr>
      <w:keepNext/>
      <w:jc w:val="center"/>
      <w:outlineLvl w:val="2"/>
    </w:pPr>
    <w:rPr>
      <w:rFonts w:ascii="Times New Roman" w:hAnsi="Times New Roman" w:cs="Times New Roman"/>
      <w:sz w:val="28"/>
    </w:rPr>
  </w:style>
  <w:style w:type="paragraph" w:styleId="Balk4">
    <w:name w:val="heading 4"/>
    <w:basedOn w:val="Normal"/>
    <w:next w:val="Normal"/>
    <w:qFormat/>
    <w:pPr>
      <w:keepNext/>
      <w:jc w:val="both"/>
      <w:outlineLvl w:val="3"/>
    </w:pPr>
    <w:rPr>
      <w:rFonts w:ascii="Times New Roman" w:hAnsi="Times New Roman" w:cs="Times New Roman"/>
      <w:b/>
      <w:bCs w:val="0"/>
      <w:szCs w:val="20"/>
    </w:rPr>
  </w:style>
  <w:style w:type="paragraph" w:styleId="Balk5">
    <w:name w:val="heading 5"/>
    <w:basedOn w:val="Normal"/>
    <w:next w:val="Normal"/>
    <w:qFormat/>
    <w:pPr>
      <w:keepNext/>
      <w:spacing w:line="360" w:lineRule="auto"/>
      <w:outlineLvl w:val="4"/>
    </w:pPr>
    <w:rPr>
      <w:rFonts w:ascii="Times New Roman" w:hAnsi="Times New Roman" w:cs="Times New Roman"/>
      <w:b/>
      <w:bCs w:val="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pPr>
      <w:tabs>
        <w:tab w:val="center" w:pos="4536"/>
        <w:tab w:val="right" w:pos="9072"/>
      </w:tabs>
    </w:pPr>
  </w:style>
  <w:style w:type="character" w:styleId="SayfaNumaras">
    <w:name w:val="page number"/>
    <w:basedOn w:val="VarsaylanParagrafYazTipi"/>
  </w:style>
  <w:style w:type="paragraph" w:styleId="NormalWeb">
    <w:name w:val="Normal (Web)"/>
    <w:basedOn w:val="Normal"/>
    <w:uiPriority w:val="99"/>
    <w:pPr>
      <w:spacing w:before="100" w:after="100"/>
    </w:pPr>
    <w:rPr>
      <w:rFonts w:ascii="Times New Roman" w:hAnsi="Times New Roman" w:cs="Times New Roman"/>
      <w:bCs w:val="0"/>
      <w:szCs w:val="20"/>
    </w:rPr>
  </w:style>
  <w:style w:type="paragraph" w:styleId="GvdeMetniGirintisi">
    <w:name w:val="Body Text Indent"/>
    <w:basedOn w:val="Normal"/>
    <w:pPr>
      <w:ind w:firstLine="708"/>
      <w:jc w:val="both"/>
    </w:pPr>
    <w:rPr>
      <w:rFonts w:ascii="Times New Roman" w:hAnsi="Times New Roman" w:cs="Times New Roman"/>
      <w:bCs w:val="0"/>
      <w:szCs w:val="20"/>
    </w:rPr>
  </w:style>
  <w:style w:type="paragraph" w:styleId="GvdeMetni3">
    <w:name w:val="Body Text 3"/>
    <w:basedOn w:val="Normal"/>
    <w:pPr>
      <w:jc w:val="both"/>
    </w:pPr>
    <w:rPr>
      <w:bCs w:val="0"/>
      <w:szCs w:val="24"/>
      <w:lang w:eastAsia="en-US"/>
    </w:rPr>
  </w:style>
  <w:style w:type="paragraph" w:styleId="GvdeMetniGirintisi3">
    <w:name w:val="Body Text Indent 3"/>
    <w:basedOn w:val="Normal"/>
    <w:pPr>
      <w:ind w:firstLine="720"/>
      <w:jc w:val="both"/>
    </w:pPr>
    <w:rPr>
      <w:b/>
      <w:sz w:val="20"/>
      <w:szCs w:val="20"/>
    </w:rPr>
  </w:style>
  <w:style w:type="paragraph" w:customStyle="1" w:styleId="xl24">
    <w:name w:val="xl24"/>
    <w:basedOn w:val="Normal"/>
    <w:pPr>
      <w:spacing w:before="100" w:beforeAutospacing="1" w:after="100" w:afterAutospacing="1"/>
    </w:pPr>
    <w:rPr>
      <w:rFonts w:ascii="Arial Unicode MS" w:eastAsia="Arial Unicode MS" w:hAnsi="Arial Unicode MS" w:cs="Arial Unicode MS"/>
      <w:bCs w:val="0"/>
      <w:szCs w:val="24"/>
    </w:rPr>
  </w:style>
  <w:style w:type="character" w:styleId="Kpr">
    <w:name w:val="Hyperlink"/>
    <w:rPr>
      <w:color w:val="0000FF"/>
      <w:u w:val="single"/>
    </w:rPr>
  </w:style>
  <w:style w:type="character" w:styleId="zlenenKpr">
    <w:name w:val="FollowedHyperlink"/>
    <w:rPr>
      <w:color w:val="800080"/>
      <w:u w:val="single"/>
    </w:rPr>
  </w:style>
  <w:style w:type="table" w:styleId="TabloKlavuzu">
    <w:name w:val="Table Grid"/>
    <w:basedOn w:val="NormalTablo"/>
    <w:uiPriority w:val="39"/>
    <w:rsid w:val="00EF2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134A14"/>
    <w:rPr>
      <w:rFonts w:ascii="Tahoma" w:hAnsi="Tahoma" w:cs="Tahoma"/>
      <w:sz w:val="16"/>
      <w:szCs w:val="16"/>
    </w:rPr>
  </w:style>
  <w:style w:type="character" w:customStyle="1" w:styleId="stbilgiChar">
    <w:name w:val="Üstbilgi Char"/>
    <w:link w:val="stbilgi"/>
    <w:uiPriority w:val="99"/>
    <w:rsid w:val="00FD529E"/>
    <w:rPr>
      <w:rFonts w:ascii="Arial" w:hAnsi="Arial" w:cs="Arial"/>
      <w:bCs/>
      <w:sz w:val="24"/>
      <w:szCs w:val="15"/>
    </w:rPr>
  </w:style>
  <w:style w:type="character" w:customStyle="1" w:styleId="Balk2Char">
    <w:name w:val="Başlık 2 Char"/>
    <w:link w:val="Balk2"/>
    <w:rsid w:val="00BE6287"/>
    <w:rPr>
      <w:b/>
      <w:sz w:val="28"/>
      <w:szCs w:val="15"/>
    </w:rPr>
  </w:style>
  <w:style w:type="character" w:customStyle="1" w:styleId="p-menuitem-text">
    <w:name w:val="p-menuitem-text"/>
    <w:rsid w:val="00994053"/>
  </w:style>
  <w:style w:type="paragraph" w:styleId="ListeParagraf">
    <w:name w:val="List Paragraph"/>
    <w:aliases w:val="içindekiler vb,List Paragraph"/>
    <w:basedOn w:val="Normal"/>
    <w:link w:val="ListeParagrafChar"/>
    <w:uiPriority w:val="34"/>
    <w:qFormat/>
    <w:rsid w:val="009E2131"/>
    <w:pPr>
      <w:ind w:left="720"/>
      <w:contextualSpacing/>
    </w:pPr>
  </w:style>
  <w:style w:type="paragraph" w:styleId="stBilgi0">
    <w:name w:val="header"/>
    <w:basedOn w:val="Normal"/>
    <w:link w:val="stBilgiChar0"/>
    <w:uiPriority w:val="99"/>
    <w:rsid w:val="00E467AA"/>
    <w:pPr>
      <w:tabs>
        <w:tab w:val="center" w:pos="4536"/>
        <w:tab w:val="right" w:pos="9072"/>
      </w:tabs>
    </w:pPr>
  </w:style>
  <w:style w:type="character" w:customStyle="1" w:styleId="stBilgiChar0">
    <w:name w:val="Üst Bilgi Char"/>
    <w:basedOn w:val="VarsaylanParagrafYazTipi"/>
    <w:link w:val="stBilgi0"/>
    <w:uiPriority w:val="99"/>
    <w:rsid w:val="00E467AA"/>
    <w:rPr>
      <w:rFonts w:ascii="Arial" w:hAnsi="Arial" w:cs="Arial"/>
      <w:bCs/>
      <w:sz w:val="24"/>
      <w:szCs w:val="15"/>
    </w:rPr>
  </w:style>
  <w:style w:type="paragraph" w:styleId="AltBilgi0">
    <w:name w:val="footer"/>
    <w:basedOn w:val="Normal"/>
    <w:link w:val="AltBilgiChar"/>
    <w:uiPriority w:val="99"/>
    <w:rsid w:val="00E467AA"/>
    <w:pPr>
      <w:tabs>
        <w:tab w:val="center" w:pos="4536"/>
        <w:tab w:val="right" w:pos="9072"/>
      </w:tabs>
    </w:pPr>
  </w:style>
  <w:style w:type="character" w:customStyle="1" w:styleId="AltBilgiChar">
    <w:name w:val="Alt Bilgi Char"/>
    <w:basedOn w:val="VarsaylanParagrafYazTipi"/>
    <w:link w:val="AltBilgi0"/>
    <w:uiPriority w:val="99"/>
    <w:rsid w:val="00E467AA"/>
    <w:rPr>
      <w:rFonts w:ascii="Arial" w:hAnsi="Arial" w:cs="Arial"/>
      <w:bCs/>
      <w:sz w:val="24"/>
      <w:szCs w:val="15"/>
    </w:rPr>
  </w:style>
  <w:style w:type="paragraph" w:styleId="GvdeMetni">
    <w:name w:val="Body Text"/>
    <w:basedOn w:val="Normal"/>
    <w:link w:val="GvdeMetniChar"/>
    <w:rsid w:val="00E467AA"/>
    <w:pPr>
      <w:spacing w:after="120"/>
    </w:pPr>
  </w:style>
  <w:style w:type="character" w:customStyle="1" w:styleId="GvdeMetniChar">
    <w:name w:val="Gövde Metni Char"/>
    <w:basedOn w:val="VarsaylanParagrafYazTipi"/>
    <w:link w:val="GvdeMetni"/>
    <w:rsid w:val="00E467AA"/>
    <w:rPr>
      <w:rFonts w:ascii="Arial" w:hAnsi="Arial" w:cs="Arial"/>
      <w:bCs/>
      <w:sz w:val="24"/>
      <w:szCs w:val="15"/>
    </w:rPr>
  </w:style>
  <w:style w:type="table" w:customStyle="1" w:styleId="TabloKlavuzu2">
    <w:name w:val="Tablo Kılavuzu2"/>
    <w:basedOn w:val="NormalTablo"/>
    <w:next w:val="TabloKlavuzu"/>
    <w:uiPriority w:val="39"/>
    <w:rsid w:val="000E03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0E03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aliases w:val="içindekiler vb Char,List Paragraph Char"/>
    <w:link w:val="ListeParagraf"/>
    <w:uiPriority w:val="34"/>
    <w:locked/>
    <w:rsid w:val="004C6D1D"/>
    <w:rPr>
      <w:rFonts w:ascii="Arial" w:hAnsi="Arial" w:cs="Arial"/>
      <w:bCs/>
      <w:sz w:val="24"/>
      <w:szCs w:val="15"/>
    </w:rPr>
  </w:style>
  <w:style w:type="character" w:customStyle="1" w:styleId="Balk1Char">
    <w:name w:val="Başlık 1 Char"/>
    <w:basedOn w:val="VarsaylanParagrafYazTipi"/>
    <w:link w:val="Balk1"/>
    <w:uiPriority w:val="9"/>
    <w:rsid w:val="00685D8F"/>
    <w:rPr>
      <w:rFonts w:ascii="Arial" w:hAnsi="Arial" w:cs="Arial"/>
      <w:b/>
      <w:sz w:val="28"/>
      <w:szCs w:val="15"/>
    </w:rPr>
  </w:style>
  <w:style w:type="character" w:customStyle="1" w:styleId="title-wordwrap">
    <w:name w:val="title-wordwrap"/>
    <w:basedOn w:val="VarsaylanParagrafYazTipi"/>
    <w:rsid w:val="00510D97"/>
  </w:style>
  <w:style w:type="character" w:styleId="Gl">
    <w:name w:val="Strong"/>
    <w:basedOn w:val="VarsaylanParagrafYazTipi"/>
    <w:uiPriority w:val="22"/>
    <w:qFormat/>
    <w:rsid w:val="00546440"/>
    <w:rPr>
      <w:b/>
      <w:bCs/>
    </w:rPr>
  </w:style>
  <w:style w:type="character" w:styleId="Vurgu">
    <w:name w:val="Emphasis"/>
    <w:basedOn w:val="VarsaylanParagrafYazTipi"/>
    <w:uiPriority w:val="20"/>
    <w:qFormat/>
    <w:rsid w:val="00546440"/>
    <w:rPr>
      <w:i/>
      <w:iCs/>
    </w:rPr>
  </w:style>
  <w:style w:type="paragraph" w:styleId="AralkYok">
    <w:name w:val="No Spacing"/>
    <w:uiPriority w:val="1"/>
    <w:qFormat/>
    <w:rsid w:val="00274B74"/>
    <w:rPr>
      <w:rFonts w:ascii="Arial" w:hAnsi="Arial" w:cs="Arial"/>
      <w:bCs/>
      <w:sz w:val="24"/>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4245">
      <w:bodyDiv w:val="1"/>
      <w:marLeft w:val="0"/>
      <w:marRight w:val="0"/>
      <w:marTop w:val="0"/>
      <w:marBottom w:val="0"/>
      <w:divBdr>
        <w:top w:val="none" w:sz="0" w:space="0" w:color="auto"/>
        <w:left w:val="none" w:sz="0" w:space="0" w:color="auto"/>
        <w:bottom w:val="none" w:sz="0" w:space="0" w:color="auto"/>
        <w:right w:val="none" w:sz="0" w:space="0" w:color="auto"/>
      </w:divBdr>
    </w:div>
    <w:div w:id="40793415">
      <w:bodyDiv w:val="1"/>
      <w:marLeft w:val="0"/>
      <w:marRight w:val="0"/>
      <w:marTop w:val="0"/>
      <w:marBottom w:val="0"/>
      <w:divBdr>
        <w:top w:val="none" w:sz="0" w:space="0" w:color="auto"/>
        <w:left w:val="none" w:sz="0" w:space="0" w:color="auto"/>
        <w:bottom w:val="none" w:sz="0" w:space="0" w:color="auto"/>
        <w:right w:val="none" w:sz="0" w:space="0" w:color="auto"/>
      </w:divBdr>
    </w:div>
    <w:div w:id="80101989">
      <w:bodyDiv w:val="1"/>
      <w:marLeft w:val="0"/>
      <w:marRight w:val="0"/>
      <w:marTop w:val="0"/>
      <w:marBottom w:val="0"/>
      <w:divBdr>
        <w:top w:val="none" w:sz="0" w:space="0" w:color="auto"/>
        <w:left w:val="none" w:sz="0" w:space="0" w:color="auto"/>
        <w:bottom w:val="none" w:sz="0" w:space="0" w:color="auto"/>
        <w:right w:val="none" w:sz="0" w:space="0" w:color="auto"/>
      </w:divBdr>
    </w:div>
    <w:div w:id="100685504">
      <w:bodyDiv w:val="1"/>
      <w:marLeft w:val="0"/>
      <w:marRight w:val="0"/>
      <w:marTop w:val="0"/>
      <w:marBottom w:val="0"/>
      <w:divBdr>
        <w:top w:val="none" w:sz="0" w:space="0" w:color="auto"/>
        <w:left w:val="none" w:sz="0" w:space="0" w:color="auto"/>
        <w:bottom w:val="none" w:sz="0" w:space="0" w:color="auto"/>
        <w:right w:val="none" w:sz="0" w:space="0" w:color="auto"/>
      </w:divBdr>
    </w:div>
    <w:div w:id="241719889">
      <w:bodyDiv w:val="1"/>
      <w:marLeft w:val="0"/>
      <w:marRight w:val="0"/>
      <w:marTop w:val="0"/>
      <w:marBottom w:val="0"/>
      <w:divBdr>
        <w:top w:val="none" w:sz="0" w:space="0" w:color="auto"/>
        <w:left w:val="none" w:sz="0" w:space="0" w:color="auto"/>
        <w:bottom w:val="none" w:sz="0" w:space="0" w:color="auto"/>
        <w:right w:val="none" w:sz="0" w:space="0" w:color="auto"/>
      </w:divBdr>
    </w:div>
    <w:div w:id="258409646">
      <w:bodyDiv w:val="1"/>
      <w:marLeft w:val="0"/>
      <w:marRight w:val="0"/>
      <w:marTop w:val="0"/>
      <w:marBottom w:val="0"/>
      <w:divBdr>
        <w:top w:val="none" w:sz="0" w:space="0" w:color="auto"/>
        <w:left w:val="none" w:sz="0" w:space="0" w:color="auto"/>
        <w:bottom w:val="none" w:sz="0" w:space="0" w:color="auto"/>
        <w:right w:val="none" w:sz="0" w:space="0" w:color="auto"/>
      </w:divBdr>
    </w:div>
    <w:div w:id="272328422">
      <w:bodyDiv w:val="1"/>
      <w:marLeft w:val="0"/>
      <w:marRight w:val="0"/>
      <w:marTop w:val="0"/>
      <w:marBottom w:val="0"/>
      <w:divBdr>
        <w:top w:val="none" w:sz="0" w:space="0" w:color="auto"/>
        <w:left w:val="none" w:sz="0" w:space="0" w:color="auto"/>
        <w:bottom w:val="none" w:sz="0" w:space="0" w:color="auto"/>
        <w:right w:val="none" w:sz="0" w:space="0" w:color="auto"/>
      </w:divBdr>
    </w:div>
    <w:div w:id="276721367">
      <w:bodyDiv w:val="1"/>
      <w:marLeft w:val="0"/>
      <w:marRight w:val="0"/>
      <w:marTop w:val="0"/>
      <w:marBottom w:val="0"/>
      <w:divBdr>
        <w:top w:val="none" w:sz="0" w:space="0" w:color="auto"/>
        <w:left w:val="none" w:sz="0" w:space="0" w:color="auto"/>
        <w:bottom w:val="none" w:sz="0" w:space="0" w:color="auto"/>
        <w:right w:val="none" w:sz="0" w:space="0" w:color="auto"/>
      </w:divBdr>
    </w:div>
    <w:div w:id="300622010">
      <w:bodyDiv w:val="1"/>
      <w:marLeft w:val="0"/>
      <w:marRight w:val="0"/>
      <w:marTop w:val="0"/>
      <w:marBottom w:val="0"/>
      <w:divBdr>
        <w:top w:val="none" w:sz="0" w:space="0" w:color="auto"/>
        <w:left w:val="none" w:sz="0" w:space="0" w:color="auto"/>
        <w:bottom w:val="none" w:sz="0" w:space="0" w:color="auto"/>
        <w:right w:val="none" w:sz="0" w:space="0" w:color="auto"/>
      </w:divBdr>
    </w:div>
    <w:div w:id="330762663">
      <w:bodyDiv w:val="1"/>
      <w:marLeft w:val="0"/>
      <w:marRight w:val="0"/>
      <w:marTop w:val="0"/>
      <w:marBottom w:val="0"/>
      <w:divBdr>
        <w:top w:val="none" w:sz="0" w:space="0" w:color="auto"/>
        <w:left w:val="none" w:sz="0" w:space="0" w:color="auto"/>
        <w:bottom w:val="none" w:sz="0" w:space="0" w:color="auto"/>
        <w:right w:val="none" w:sz="0" w:space="0" w:color="auto"/>
      </w:divBdr>
      <w:divsChild>
        <w:div w:id="1918856766">
          <w:marLeft w:val="0"/>
          <w:marRight w:val="0"/>
          <w:marTop w:val="0"/>
          <w:marBottom w:val="0"/>
          <w:divBdr>
            <w:top w:val="none" w:sz="0" w:space="0" w:color="auto"/>
            <w:left w:val="none" w:sz="0" w:space="0" w:color="auto"/>
            <w:bottom w:val="none" w:sz="0" w:space="0" w:color="auto"/>
            <w:right w:val="none" w:sz="0" w:space="0" w:color="auto"/>
          </w:divBdr>
          <w:divsChild>
            <w:div w:id="586116523">
              <w:marLeft w:val="-180"/>
              <w:marRight w:val="-180"/>
              <w:marTop w:val="0"/>
              <w:marBottom w:val="0"/>
              <w:divBdr>
                <w:top w:val="none" w:sz="0" w:space="0" w:color="auto"/>
                <w:left w:val="none" w:sz="0" w:space="0" w:color="auto"/>
                <w:bottom w:val="none" w:sz="0" w:space="0" w:color="auto"/>
                <w:right w:val="none" w:sz="0" w:space="0" w:color="auto"/>
              </w:divBdr>
              <w:divsChild>
                <w:div w:id="56435729">
                  <w:marLeft w:val="0"/>
                  <w:marRight w:val="0"/>
                  <w:marTop w:val="0"/>
                  <w:marBottom w:val="0"/>
                  <w:divBdr>
                    <w:top w:val="none" w:sz="0" w:space="0" w:color="auto"/>
                    <w:left w:val="none" w:sz="0" w:space="0" w:color="auto"/>
                    <w:bottom w:val="none" w:sz="0" w:space="0" w:color="auto"/>
                    <w:right w:val="none" w:sz="0" w:space="0" w:color="auto"/>
                  </w:divBdr>
                  <w:divsChild>
                    <w:div w:id="1987666214">
                      <w:marLeft w:val="0"/>
                      <w:marRight w:val="0"/>
                      <w:marTop w:val="0"/>
                      <w:marBottom w:val="0"/>
                      <w:divBdr>
                        <w:top w:val="none" w:sz="0" w:space="0" w:color="auto"/>
                        <w:left w:val="none" w:sz="0" w:space="0" w:color="auto"/>
                        <w:bottom w:val="none" w:sz="0" w:space="0" w:color="auto"/>
                        <w:right w:val="none" w:sz="0" w:space="0" w:color="auto"/>
                      </w:divBdr>
                      <w:divsChild>
                        <w:div w:id="18696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698973">
          <w:marLeft w:val="0"/>
          <w:marRight w:val="0"/>
          <w:marTop w:val="0"/>
          <w:marBottom w:val="0"/>
          <w:divBdr>
            <w:top w:val="none" w:sz="0" w:space="0" w:color="auto"/>
            <w:left w:val="none" w:sz="0" w:space="0" w:color="auto"/>
            <w:bottom w:val="none" w:sz="0" w:space="0" w:color="auto"/>
            <w:right w:val="none" w:sz="0" w:space="0" w:color="auto"/>
          </w:divBdr>
          <w:divsChild>
            <w:div w:id="197591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10423">
      <w:bodyDiv w:val="1"/>
      <w:marLeft w:val="0"/>
      <w:marRight w:val="0"/>
      <w:marTop w:val="0"/>
      <w:marBottom w:val="0"/>
      <w:divBdr>
        <w:top w:val="none" w:sz="0" w:space="0" w:color="auto"/>
        <w:left w:val="none" w:sz="0" w:space="0" w:color="auto"/>
        <w:bottom w:val="none" w:sz="0" w:space="0" w:color="auto"/>
        <w:right w:val="none" w:sz="0" w:space="0" w:color="auto"/>
      </w:divBdr>
    </w:div>
    <w:div w:id="359013903">
      <w:bodyDiv w:val="1"/>
      <w:marLeft w:val="0"/>
      <w:marRight w:val="0"/>
      <w:marTop w:val="0"/>
      <w:marBottom w:val="0"/>
      <w:divBdr>
        <w:top w:val="none" w:sz="0" w:space="0" w:color="auto"/>
        <w:left w:val="none" w:sz="0" w:space="0" w:color="auto"/>
        <w:bottom w:val="none" w:sz="0" w:space="0" w:color="auto"/>
        <w:right w:val="none" w:sz="0" w:space="0" w:color="auto"/>
      </w:divBdr>
    </w:div>
    <w:div w:id="382338078">
      <w:bodyDiv w:val="1"/>
      <w:marLeft w:val="0"/>
      <w:marRight w:val="0"/>
      <w:marTop w:val="0"/>
      <w:marBottom w:val="0"/>
      <w:divBdr>
        <w:top w:val="none" w:sz="0" w:space="0" w:color="auto"/>
        <w:left w:val="none" w:sz="0" w:space="0" w:color="auto"/>
        <w:bottom w:val="none" w:sz="0" w:space="0" w:color="auto"/>
        <w:right w:val="none" w:sz="0" w:space="0" w:color="auto"/>
      </w:divBdr>
    </w:div>
    <w:div w:id="417673172">
      <w:bodyDiv w:val="1"/>
      <w:marLeft w:val="0"/>
      <w:marRight w:val="0"/>
      <w:marTop w:val="0"/>
      <w:marBottom w:val="0"/>
      <w:divBdr>
        <w:top w:val="none" w:sz="0" w:space="0" w:color="auto"/>
        <w:left w:val="none" w:sz="0" w:space="0" w:color="auto"/>
        <w:bottom w:val="none" w:sz="0" w:space="0" w:color="auto"/>
        <w:right w:val="none" w:sz="0" w:space="0" w:color="auto"/>
      </w:divBdr>
    </w:div>
    <w:div w:id="439572874">
      <w:bodyDiv w:val="1"/>
      <w:marLeft w:val="0"/>
      <w:marRight w:val="0"/>
      <w:marTop w:val="0"/>
      <w:marBottom w:val="0"/>
      <w:divBdr>
        <w:top w:val="none" w:sz="0" w:space="0" w:color="auto"/>
        <w:left w:val="none" w:sz="0" w:space="0" w:color="auto"/>
        <w:bottom w:val="none" w:sz="0" w:space="0" w:color="auto"/>
        <w:right w:val="none" w:sz="0" w:space="0" w:color="auto"/>
      </w:divBdr>
    </w:div>
    <w:div w:id="464203548">
      <w:bodyDiv w:val="1"/>
      <w:marLeft w:val="0"/>
      <w:marRight w:val="0"/>
      <w:marTop w:val="0"/>
      <w:marBottom w:val="0"/>
      <w:divBdr>
        <w:top w:val="none" w:sz="0" w:space="0" w:color="auto"/>
        <w:left w:val="none" w:sz="0" w:space="0" w:color="auto"/>
        <w:bottom w:val="none" w:sz="0" w:space="0" w:color="auto"/>
        <w:right w:val="none" w:sz="0" w:space="0" w:color="auto"/>
      </w:divBdr>
    </w:div>
    <w:div w:id="482429826">
      <w:bodyDiv w:val="1"/>
      <w:marLeft w:val="0"/>
      <w:marRight w:val="0"/>
      <w:marTop w:val="0"/>
      <w:marBottom w:val="0"/>
      <w:divBdr>
        <w:top w:val="none" w:sz="0" w:space="0" w:color="auto"/>
        <w:left w:val="none" w:sz="0" w:space="0" w:color="auto"/>
        <w:bottom w:val="none" w:sz="0" w:space="0" w:color="auto"/>
        <w:right w:val="none" w:sz="0" w:space="0" w:color="auto"/>
      </w:divBdr>
    </w:div>
    <w:div w:id="490492096">
      <w:bodyDiv w:val="1"/>
      <w:marLeft w:val="0"/>
      <w:marRight w:val="0"/>
      <w:marTop w:val="0"/>
      <w:marBottom w:val="0"/>
      <w:divBdr>
        <w:top w:val="none" w:sz="0" w:space="0" w:color="auto"/>
        <w:left w:val="none" w:sz="0" w:space="0" w:color="auto"/>
        <w:bottom w:val="none" w:sz="0" w:space="0" w:color="auto"/>
        <w:right w:val="none" w:sz="0" w:space="0" w:color="auto"/>
      </w:divBdr>
    </w:div>
    <w:div w:id="550652580">
      <w:bodyDiv w:val="1"/>
      <w:marLeft w:val="0"/>
      <w:marRight w:val="0"/>
      <w:marTop w:val="0"/>
      <w:marBottom w:val="0"/>
      <w:divBdr>
        <w:top w:val="none" w:sz="0" w:space="0" w:color="auto"/>
        <w:left w:val="none" w:sz="0" w:space="0" w:color="auto"/>
        <w:bottom w:val="none" w:sz="0" w:space="0" w:color="auto"/>
        <w:right w:val="none" w:sz="0" w:space="0" w:color="auto"/>
      </w:divBdr>
    </w:div>
    <w:div w:id="558397361">
      <w:bodyDiv w:val="1"/>
      <w:marLeft w:val="0"/>
      <w:marRight w:val="0"/>
      <w:marTop w:val="0"/>
      <w:marBottom w:val="0"/>
      <w:divBdr>
        <w:top w:val="none" w:sz="0" w:space="0" w:color="auto"/>
        <w:left w:val="none" w:sz="0" w:space="0" w:color="auto"/>
        <w:bottom w:val="none" w:sz="0" w:space="0" w:color="auto"/>
        <w:right w:val="none" w:sz="0" w:space="0" w:color="auto"/>
      </w:divBdr>
    </w:div>
    <w:div w:id="609775232">
      <w:bodyDiv w:val="1"/>
      <w:marLeft w:val="0"/>
      <w:marRight w:val="0"/>
      <w:marTop w:val="0"/>
      <w:marBottom w:val="0"/>
      <w:divBdr>
        <w:top w:val="none" w:sz="0" w:space="0" w:color="auto"/>
        <w:left w:val="none" w:sz="0" w:space="0" w:color="auto"/>
        <w:bottom w:val="none" w:sz="0" w:space="0" w:color="auto"/>
        <w:right w:val="none" w:sz="0" w:space="0" w:color="auto"/>
      </w:divBdr>
    </w:div>
    <w:div w:id="620039761">
      <w:bodyDiv w:val="1"/>
      <w:marLeft w:val="0"/>
      <w:marRight w:val="0"/>
      <w:marTop w:val="0"/>
      <w:marBottom w:val="0"/>
      <w:divBdr>
        <w:top w:val="none" w:sz="0" w:space="0" w:color="auto"/>
        <w:left w:val="none" w:sz="0" w:space="0" w:color="auto"/>
        <w:bottom w:val="none" w:sz="0" w:space="0" w:color="auto"/>
        <w:right w:val="none" w:sz="0" w:space="0" w:color="auto"/>
      </w:divBdr>
    </w:div>
    <w:div w:id="663430869">
      <w:bodyDiv w:val="1"/>
      <w:marLeft w:val="0"/>
      <w:marRight w:val="0"/>
      <w:marTop w:val="0"/>
      <w:marBottom w:val="0"/>
      <w:divBdr>
        <w:top w:val="none" w:sz="0" w:space="0" w:color="auto"/>
        <w:left w:val="none" w:sz="0" w:space="0" w:color="auto"/>
        <w:bottom w:val="none" w:sz="0" w:space="0" w:color="auto"/>
        <w:right w:val="none" w:sz="0" w:space="0" w:color="auto"/>
      </w:divBdr>
    </w:div>
    <w:div w:id="680813711">
      <w:bodyDiv w:val="1"/>
      <w:marLeft w:val="0"/>
      <w:marRight w:val="0"/>
      <w:marTop w:val="0"/>
      <w:marBottom w:val="0"/>
      <w:divBdr>
        <w:top w:val="none" w:sz="0" w:space="0" w:color="auto"/>
        <w:left w:val="none" w:sz="0" w:space="0" w:color="auto"/>
        <w:bottom w:val="none" w:sz="0" w:space="0" w:color="auto"/>
        <w:right w:val="none" w:sz="0" w:space="0" w:color="auto"/>
      </w:divBdr>
    </w:div>
    <w:div w:id="694503685">
      <w:bodyDiv w:val="1"/>
      <w:marLeft w:val="0"/>
      <w:marRight w:val="0"/>
      <w:marTop w:val="0"/>
      <w:marBottom w:val="0"/>
      <w:divBdr>
        <w:top w:val="none" w:sz="0" w:space="0" w:color="auto"/>
        <w:left w:val="none" w:sz="0" w:space="0" w:color="auto"/>
        <w:bottom w:val="none" w:sz="0" w:space="0" w:color="auto"/>
        <w:right w:val="none" w:sz="0" w:space="0" w:color="auto"/>
      </w:divBdr>
    </w:div>
    <w:div w:id="742221806">
      <w:bodyDiv w:val="1"/>
      <w:marLeft w:val="0"/>
      <w:marRight w:val="0"/>
      <w:marTop w:val="0"/>
      <w:marBottom w:val="0"/>
      <w:divBdr>
        <w:top w:val="none" w:sz="0" w:space="0" w:color="auto"/>
        <w:left w:val="none" w:sz="0" w:space="0" w:color="auto"/>
        <w:bottom w:val="none" w:sz="0" w:space="0" w:color="auto"/>
        <w:right w:val="none" w:sz="0" w:space="0" w:color="auto"/>
      </w:divBdr>
    </w:div>
    <w:div w:id="850601973">
      <w:bodyDiv w:val="1"/>
      <w:marLeft w:val="0"/>
      <w:marRight w:val="0"/>
      <w:marTop w:val="0"/>
      <w:marBottom w:val="0"/>
      <w:divBdr>
        <w:top w:val="none" w:sz="0" w:space="0" w:color="auto"/>
        <w:left w:val="none" w:sz="0" w:space="0" w:color="auto"/>
        <w:bottom w:val="none" w:sz="0" w:space="0" w:color="auto"/>
        <w:right w:val="none" w:sz="0" w:space="0" w:color="auto"/>
      </w:divBdr>
    </w:div>
    <w:div w:id="857699522">
      <w:bodyDiv w:val="1"/>
      <w:marLeft w:val="0"/>
      <w:marRight w:val="0"/>
      <w:marTop w:val="0"/>
      <w:marBottom w:val="0"/>
      <w:divBdr>
        <w:top w:val="none" w:sz="0" w:space="0" w:color="auto"/>
        <w:left w:val="none" w:sz="0" w:space="0" w:color="auto"/>
        <w:bottom w:val="none" w:sz="0" w:space="0" w:color="auto"/>
        <w:right w:val="none" w:sz="0" w:space="0" w:color="auto"/>
      </w:divBdr>
    </w:div>
    <w:div w:id="904295094">
      <w:bodyDiv w:val="1"/>
      <w:marLeft w:val="0"/>
      <w:marRight w:val="0"/>
      <w:marTop w:val="0"/>
      <w:marBottom w:val="0"/>
      <w:divBdr>
        <w:top w:val="none" w:sz="0" w:space="0" w:color="auto"/>
        <w:left w:val="none" w:sz="0" w:space="0" w:color="auto"/>
        <w:bottom w:val="none" w:sz="0" w:space="0" w:color="auto"/>
        <w:right w:val="none" w:sz="0" w:space="0" w:color="auto"/>
      </w:divBdr>
    </w:div>
    <w:div w:id="915823801">
      <w:bodyDiv w:val="1"/>
      <w:marLeft w:val="0"/>
      <w:marRight w:val="0"/>
      <w:marTop w:val="0"/>
      <w:marBottom w:val="0"/>
      <w:divBdr>
        <w:top w:val="none" w:sz="0" w:space="0" w:color="auto"/>
        <w:left w:val="none" w:sz="0" w:space="0" w:color="auto"/>
        <w:bottom w:val="none" w:sz="0" w:space="0" w:color="auto"/>
        <w:right w:val="none" w:sz="0" w:space="0" w:color="auto"/>
      </w:divBdr>
    </w:div>
    <w:div w:id="917323181">
      <w:bodyDiv w:val="1"/>
      <w:marLeft w:val="0"/>
      <w:marRight w:val="0"/>
      <w:marTop w:val="0"/>
      <w:marBottom w:val="0"/>
      <w:divBdr>
        <w:top w:val="none" w:sz="0" w:space="0" w:color="auto"/>
        <w:left w:val="none" w:sz="0" w:space="0" w:color="auto"/>
        <w:bottom w:val="none" w:sz="0" w:space="0" w:color="auto"/>
        <w:right w:val="none" w:sz="0" w:space="0" w:color="auto"/>
      </w:divBdr>
    </w:div>
    <w:div w:id="946695911">
      <w:bodyDiv w:val="1"/>
      <w:marLeft w:val="0"/>
      <w:marRight w:val="0"/>
      <w:marTop w:val="0"/>
      <w:marBottom w:val="0"/>
      <w:divBdr>
        <w:top w:val="none" w:sz="0" w:space="0" w:color="auto"/>
        <w:left w:val="none" w:sz="0" w:space="0" w:color="auto"/>
        <w:bottom w:val="none" w:sz="0" w:space="0" w:color="auto"/>
        <w:right w:val="none" w:sz="0" w:space="0" w:color="auto"/>
      </w:divBdr>
    </w:div>
    <w:div w:id="953055958">
      <w:bodyDiv w:val="1"/>
      <w:marLeft w:val="0"/>
      <w:marRight w:val="0"/>
      <w:marTop w:val="0"/>
      <w:marBottom w:val="0"/>
      <w:divBdr>
        <w:top w:val="none" w:sz="0" w:space="0" w:color="auto"/>
        <w:left w:val="none" w:sz="0" w:space="0" w:color="auto"/>
        <w:bottom w:val="none" w:sz="0" w:space="0" w:color="auto"/>
        <w:right w:val="none" w:sz="0" w:space="0" w:color="auto"/>
      </w:divBdr>
    </w:div>
    <w:div w:id="979380184">
      <w:bodyDiv w:val="1"/>
      <w:marLeft w:val="0"/>
      <w:marRight w:val="0"/>
      <w:marTop w:val="0"/>
      <w:marBottom w:val="0"/>
      <w:divBdr>
        <w:top w:val="none" w:sz="0" w:space="0" w:color="auto"/>
        <w:left w:val="none" w:sz="0" w:space="0" w:color="auto"/>
        <w:bottom w:val="none" w:sz="0" w:space="0" w:color="auto"/>
        <w:right w:val="none" w:sz="0" w:space="0" w:color="auto"/>
      </w:divBdr>
    </w:div>
    <w:div w:id="1013535643">
      <w:bodyDiv w:val="1"/>
      <w:marLeft w:val="0"/>
      <w:marRight w:val="0"/>
      <w:marTop w:val="0"/>
      <w:marBottom w:val="0"/>
      <w:divBdr>
        <w:top w:val="none" w:sz="0" w:space="0" w:color="auto"/>
        <w:left w:val="none" w:sz="0" w:space="0" w:color="auto"/>
        <w:bottom w:val="none" w:sz="0" w:space="0" w:color="auto"/>
        <w:right w:val="none" w:sz="0" w:space="0" w:color="auto"/>
      </w:divBdr>
    </w:div>
    <w:div w:id="1017392202">
      <w:bodyDiv w:val="1"/>
      <w:marLeft w:val="0"/>
      <w:marRight w:val="0"/>
      <w:marTop w:val="0"/>
      <w:marBottom w:val="0"/>
      <w:divBdr>
        <w:top w:val="none" w:sz="0" w:space="0" w:color="auto"/>
        <w:left w:val="none" w:sz="0" w:space="0" w:color="auto"/>
        <w:bottom w:val="none" w:sz="0" w:space="0" w:color="auto"/>
        <w:right w:val="none" w:sz="0" w:space="0" w:color="auto"/>
      </w:divBdr>
    </w:div>
    <w:div w:id="1036346485">
      <w:bodyDiv w:val="1"/>
      <w:marLeft w:val="0"/>
      <w:marRight w:val="0"/>
      <w:marTop w:val="0"/>
      <w:marBottom w:val="0"/>
      <w:divBdr>
        <w:top w:val="none" w:sz="0" w:space="0" w:color="auto"/>
        <w:left w:val="none" w:sz="0" w:space="0" w:color="auto"/>
        <w:bottom w:val="none" w:sz="0" w:space="0" w:color="auto"/>
        <w:right w:val="none" w:sz="0" w:space="0" w:color="auto"/>
      </w:divBdr>
    </w:div>
    <w:div w:id="1061711704">
      <w:bodyDiv w:val="1"/>
      <w:marLeft w:val="0"/>
      <w:marRight w:val="0"/>
      <w:marTop w:val="0"/>
      <w:marBottom w:val="0"/>
      <w:divBdr>
        <w:top w:val="none" w:sz="0" w:space="0" w:color="auto"/>
        <w:left w:val="none" w:sz="0" w:space="0" w:color="auto"/>
        <w:bottom w:val="none" w:sz="0" w:space="0" w:color="auto"/>
        <w:right w:val="none" w:sz="0" w:space="0" w:color="auto"/>
      </w:divBdr>
    </w:div>
    <w:div w:id="1105733942">
      <w:bodyDiv w:val="1"/>
      <w:marLeft w:val="0"/>
      <w:marRight w:val="0"/>
      <w:marTop w:val="0"/>
      <w:marBottom w:val="0"/>
      <w:divBdr>
        <w:top w:val="none" w:sz="0" w:space="0" w:color="auto"/>
        <w:left w:val="none" w:sz="0" w:space="0" w:color="auto"/>
        <w:bottom w:val="none" w:sz="0" w:space="0" w:color="auto"/>
        <w:right w:val="none" w:sz="0" w:space="0" w:color="auto"/>
      </w:divBdr>
    </w:div>
    <w:div w:id="1195385485">
      <w:bodyDiv w:val="1"/>
      <w:marLeft w:val="0"/>
      <w:marRight w:val="0"/>
      <w:marTop w:val="0"/>
      <w:marBottom w:val="0"/>
      <w:divBdr>
        <w:top w:val="none" w:sz="0" w:space="0" w:color="auto"/>
        <w:left w:val="none" w:sz="0" w:space="0" w:color="auto"/>
        <w:bottom w:val="none" w:sz="0" w:space="0" w:color="auto"/>
        <w:right w:val="none" w:sz="0" w:space="0" w:color="auto"/>
      </w:divBdr>
    </w:div>
    <w:div w:id="1223296449">
      <w:bodyDiv w:val="1"/>
      <w:marLeft w:val="0"/>
      <w:marRight w:val="0"/>
      <w:marTop w:val="0"/>
      <w:marBottom w:val="0"/>
      <w:divBdr>
        <w:top w:val="none" w:sz="0" w:space="0" w:color="auto"/>
        <w:left w:val="none" w:sz="0" w:space="0" w:color="auto"/>
        <w:bottom w:val="none" w:sz="0" w:space="0" w:color="auto"/>
        <w:right w:val="none" w:sz="0" w:space="0" w:color="auto"/>
      </w:divBdr>
    </w:div>
    <w:div w:id="1248273881">
      <w:bodyDiv w:val="1"/>
      <w:marLeft w:val="0"/>
      <w:marRight w:val="0"/>
      <w:marTop w:val="0"/>
      <w:marBottom w:val="0"/>
      <w:divBdr>
        <w:top w:val="none" w:sz="0" w:space="0" w:color="auto"/>
        <w:left w:val="none" w:sz="0" w:space="0" w:color="auto"/>
        <w:bottom w:val="none" w:sz="0" w:space="0" w:color="auto"/>
        <w:right w:val="none" w:sz="0" w:space="0" w:color="auto"/>
      </w:divBdr>
    </w:div>
    <w:div w:id="1262566272">
      <w:bodyDiv w:val="1"/>
      <w:marLeft w:val="0"/>
      <w:marRight w:val="0"/>
      <w:marTop w:val="0"/>
      <w:marBottom w:val="0"/>
      <w:divBdr>
        <w:top w:val="none" w:sz="0" w:space="0" w:color="auto"/>
        <w:left w:val="none" w:sz="0" w:space="0" w:color="auto"/>
        <w:bottom w:val="none" w:sz="0" w:space="0" w:color="auto"/>
        <w:right w:val="none" w:sz="0" w:space="0" w:color="auto"/>
      </w:divBdr>
    </w:div>
    <w:div w:id="1263757833">
      <w:bodyDiv w:val="1"/>
      <w:marLeft w:val="0"/>
      <w:marRight w:val="0"/>
      <w:marTop w:val="0"/>
      <w:marBottom w:val="0"/>
      <w:divBdr>
        <w:top w:val="none" w:sz="0" w:space="0" w:color="auto"/>
        <w:left w:val="none" w:sz="0" w:space="0" w:color="auto"/>
        <w:bottom w:val="none" w:sz="0" w:space="0" w:color="auto"/>
        <w:right w:val="none" w:sz="0" w:space="0" w:color="auto"/>
      </w:divBdr>
    </w:div>
    <w:div w:id="1350571870">
      <w:bodyDiv w:val="1"/>
      <w:marLeft w:val="0"/>
      <w:marRight w:val="0"/>
      <w:marTop w:val="0"/>
      <w:marBottom w:val="0"/>
      <w:divBdr>
        <w:top w:val="none" w:sz="0" w:space="0" w:color="auto"/>
        <w:left w:val="none" w:sz="0" w:space="0" w:color="auto"/>
        <w:bottom w:val="none" w:sz="0" w:space="0" w:color="auto"/>
        <w:right w:val="none" w:sz="0" w:space="0" w:color="auto"/>
      </w:divBdr>
    </w:div>
    <w:div w:id="1415317282">
      <w:bodyDiv w:val="1"/>
      <w:marLeft w:val="0"/>
      <w:marRight w:val="0"/>
      <w:marTop w:val="0"/>
      <w:marBottom w:val="0"/>
      <w:divBdr>
        <w:top w:val="none" w:sz="0" w:space="0" w:color="auto"/>
        <w:left w:val="none" w:sz="0" w:space="0" w:color="auto"/>
        <w:bottom w:val="none" w:sz="0" w:space="0" w:color="auto"/>
        <w:right w:val="none" w:sz="0" w:space="0" w:color="auto"/>
      </w:divBdr>
    </w:div>
    <w:div w:id="1484201919">
      <w:bodyDiv w:val="1"/>
      <w:marLeft w:val="0"/>
      <w:marRight w:val="0"/>
      <w:marTop w:val="0"/>
      <w:marBottom w:val="0"/>
      <w:divBdr>
        <w:top w:val="none" w:sz="0" w:space="0" w:color="auto"/>
        <w:left w:val="none" w:sz="0" w:space="0" w:color="auto"/>
        <w:bottom w:val="none" w:sz="0" w:space="0" w:color="auto"/>
        <w:right w:val="none" w:sz="0" w:space="0" w:color="auto"/>
      </w:divBdr>
    </w:div>
    <w:div w:id="1491751557">
      <w:bodyDiv w:val="1"/>
      <w:marLeft w:val="0"/>
      <w:marRight w:val="0"/>
      <w:marTop w:val="0"/>
      <w:marBottom w:val="0"/>
      <w:divBdr>
        <w:top w:val="none" w:sz="0" w:space="0" w:color="auto"/>
        <w:left w:val="none" w:sz="0" w:space="0" w:color="auto"/>
        <w:bottom w:val="none" w:sz="0" w:space="0" w:color="auto"/>
        <w:right w:val="none" w:sz="0" w:space="0" w:color="auto"/>
      </w:divBdr>
    </w:div>
    <w:div w:id="1526600750">
      <w:bodyDiv w:val="1"/>
      <w:marLeft w:val="0"/>
      <w:marRight w:val="0"/>
      <w:marTop w:val="0"/>
      <w:marBottom w:val="0"/>
      <w:divBdr>
        <w:top w:val="none" w:sz="0" w:space="0" w:color="auto"/>
        <w:left w:val="none" w:sz="0" w:space="0" w:color="auto"/>
        <w:bottom w:val="none" w:sz="0" w:space="0" w:color="auto"/>
        <w:right w:val="none" w:sz="0" w:space="0" w:color="auto"/>
      </w:divBdr>
    </w:div>
    <w:div w:id="1553880817">
      <w:bodyDiv w:val="1"/>
      <w:marLeft w:val="0"/>
      <w:marRight w:val="0"/>
      <w:marTop w:val="0"/>
      <w:marBottom w:val="0"/>
      <w:divBdr>
        <w:top w:val="none" w:sz="0" w:space="0" w:color="auto"/>
        <w:left w:val="none" w:sz="0" w:space="0" w:color="auto"/>
        <w:bottom w:val="none" w:sz="0" w:space="0" w:color="auto"/>
        <w:right w:val="none" w:sz="0" w:space="0" w:color="auto"/>
      </w:divBdr>
    </w:div>
    <w:div w:id="1650818096">
      <w:bodyDiv w:val="1"/>
      <w:marLeft w:val="0"/>
      <w:marRight w:val="0"/>
      <w:marTop w:val="0"/>
      <w:marBottom w:val="0"/>
      <w:divBdr>
        <w:top w:val="none" w:sz="0" w:space="0" w:color="auto"/>
        <w:left w:val="none" w:sz="0" w:space="0" w:color="auto"/>
        <w:bottom w:val="none" w:sz="0" w:space="0" w:color="auto"/>
        <w:right w:val="none" w:sz="0" w:space="0" w:color="auto"/>
      </w:divBdr>
    </w:div>
    <w:div w:id="1681197613">
      <w:bodyDiv w:val="1"/>
      <w:marLeft w:val="0"/>
      <w:marRight w:val="0"/>
      <w:marTop w:val="0"/>
      <w:marBottom w:val="0"/>
      <w:divBdr>
        <w:top w:val="none" w:sz="0" w:space="0" w:color="auto"/>
        <w:left w:val="none" w:sz="0" w:space="0" w:color="auto"/>
        <w:bottom w:val="none" w:sz="0" w:space="0" w:color="auto"/>
        <w:right w:val="none" w:sz="0" w:space="0" w:color="auto"/>
      </w:divBdr>
    </w:div>
    <w:div w:id="1788309868">
      <w:bodyDiv w:val="1"/>
      <w:marLeft w:val="0"/>
      <w:marRight w:val="0"/>
      <w:marTop w:val="0"/>
      <w:marBottom w:val="0"/>
      <w:divBdr>
        <w:top w:val="none" w:sz="0" w:space="0" w:color="auto"/>
        <w:left w:val="none" w:sz="0" w:space="0" w:color="auto"/>
        <w:bottom w:val="none" w:sz="0" w:space="0" w:color="auto"/>
        <w:right w:val="none" w:sz="0" w:space="0" w:color="auto"/>
      </w:divBdr>
    </w:div>
    <w:div w:id="1806200057">
      <w:bodyDiv w:val="1"/>
      <w:marLeft w:val="0"/>
      <w:marRight w:val="0"/>
      <w:marTop w:val="0"/>
      <w:marBottom w:val="0"/>
      <w:divBdr>
        <w:top w:val="none" w:sz="0" w:space="0" w:color="auto"/>
        <w:left w:val="none" w:sz="0" w:space="0" w:color="auto"/>
        <w:bottom w:val="none" w:sz="0" w:space="0" w:color="auto"/>
        <w:right w:val="none" w:sz="0" w:space="0" w:color="auto"/>
      </w:divBdr>
    </w:div>
    <w:div w:id="1820802805">
      <w:bodyDiv w:val="1"/>
      <w:marLeft w:val="0"/>
      <w:marRight w:val="0"/>
      <w:marTop w:val="0"/>
      <w:marBottom w:val="0"/>
      <w:divBdr>
        <w:top w:val="none" w:sz="0" w:space="0" w:color="auto"/>
        <w:left w:val="none" w:sz="0" w:space="0" w:color="auto"/>
        <w:bottom w:val="none" w:sz="0" w:space="0" w:color="auto"/>
        <w:right w:val="none" w:sz="0" w:space="0" w:color="auto"/>
      </w:divBdr>
    </w:div>
    <w:div w:id="1981500380">
      <w:bodyDiv w:val="1"/>
      <w:marLeft w:val="0"/>
      <w:marRight w:val="0"/>
      <w:marTop w:val="0"/>
      <w:marBottom w:val="0"/>
      <w:divBdr>
        <w:top w:val="none" w:sz="0" w:space="0" w:color="auto"/>
        <w:left w:val="none" w:sz="0" w:space="0" w:color="auto"/>
        <w:bottom w:val="none" w:sz="0" w:space="0" w:color="auto"/>
        <w:right w:val="none" w:sz="0" w:space="0" w:color="auto"/>
      </w:divBdr>
    </w:div>
    <w:div w:id="2020811364">
      <w:bodyDiv w:val="1"/>
      <w:marLeft w:val="0"/>
      <w:marRight w:val="0"/>
      <w:marTop w:val="0"/>
      <w:marBottom w:val="0"/>
      <w:divBdr>
        <w:top w:val="none" w:sz="0" w:space="0" w:color="auto"/>
        <w:left w:val="none" w:sz="0" w:space="0" w:color="auto"/>
        <w:bottom w:val="none" w:sz="0" w:space="0" w:color="auto"/>
        <w:right w:val="none" w:sz="0" w:space="0" w:color="auto"/>
      </w:divBdr>
    </w:div>
    <w:div w:id="2023437768">
      <w:bodyDiv w:val="1"/>
      <w:marLeft w:val="0"/>
      <w:marRight w:val="0"/>
      <w:marTop w:val="0"/>
      <w:marBottom w:val="0"/>
      <w:divBdr>
        <w:top w:val="none" w:sz="0" w:space="0" w:color="auto"/>
        <w:left w:val="none" w:sz="0" w:space="0" w:color="auto"/>
        <w:bottom w:val="none" w:sz="0" w:space="0" w:color="auto"/>
        <w:right w:val="none" w:sz="0" w:space="0" w:color="auto"/>
      </w:divBdr>
    </w:div>
    <w:div w:id="2030835087">
      <w:bodyDiv w:val="1"/>
      <w:marLeft w:val="0"/>
      <w:marRight w:val="0"/>
      <w:marTop w:val="0"/>
      <w:marBottom w:val="0"/>
      <w:divBdr>
        <w:top w:val="none" w:sz="0" w:space="0" w:color="auto"/>
        <w:left w:val="none" w:sz="0" w:space="0" w:color="auto"/>
        <w:bottom w:val="none" w:sz="0" w:space="0" w:color="auto"/>
        <w:right w:val="none" w:sz="0" w:space="0" w:color="auto"/>
      </w:divBdr>
      <w:divsChild>
        <w:div w:id="2029335181">
          <w:marLeft w:val="0"/>
          <w:marRight w:val="0"/>
          <w:marTop w:val="0"/>
          <w:marBottom w:val="0"/>
          <w:divBdr>
            <w:top w:val="none" w:sz="0" w:space="0" w:color="auto"/>
            <w:left w:val="none" w:sz="0" w:space="0" w:color="auto"/>
            <w:bottom w:val="none" w:sz="0" w:space="0" w:color="auto"/>
            <w:right w:val="none" w:sz="0" w:space="0" w:color="auto"/>
          </w:divBdr>
        </w:div>
        <w:div w:id="1707674915">
          <w:marLeft w:val="0"/>
          <w:marRight w:val="0"/>
          <w:marTop w:val="0"/>
          <w:marBottom w:val="0"/>
          <w:divBdr>
            <w:top w:val="none" w:sz="0" w:space="0" w:color="auto"/>
            <w:left w:val="none" w:sz="0" w:space="0" w:color="auto"/>
            <w:bottom w:val="none" w:sz="0" w:space="0" w:color="auto"/>
            <w:right w:val="none" w:sz="0" w:space="0" w:color="auto"/>
          </w:divBdr>
        </w:div>
      </w:divsChild>
    </w:div>
    <w:div w:id="2084643651">
      <w:bodyDiv w:val="1"/>
      <w:marLeft w:val="0"/>
      <w:marRight w:val="0"/>
      <w:marTop w:val="0"/>
      <w:marBottom w:val="0"/>
      <w:divBdr>
        <w:top w:val="none" w:sz="0" w:space="0" w:color="auto"/>
        <w:left w:val="none" w:sz="0" w:space="0" w:color="auto"/>
        <w:bottom w:val="none" w:sz="0" w:space="0" w:color="auto"/>
        <w:right w:val="none" w:sz="0" w:space="0" w:color="auto"/>
      </w:divBdr>
    </w:div>
    <w:div w:id="210850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13A443-A1B4-4B75-9221-9F8D22D8B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1584</Words>
  <Characters>9032</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1) Referans :</vt:lpstr>
    </vt:vector>
  </TitlesOfParts>
  <Company>DATATEKNİK A.Ş.</Company>
  <LinksUpToDate>false</LinksUpToDate>
  <CharactersWithSpaces>10595</CharactersWithSpaces>
  <SharedDoc>false</SharedDoc>
  <HLinks>
    <vt:vector size="18" baseType="variant">
      <vt:variant>
        <vt:i4>2687081</vt:i4>
      </vt:variant>
      <vt:variant>
        <vt:i4>6</vt:i4>
      </vt:variant>
      <vt:variant>
        <vt:i4>0</vt:i4>
      </vt:variant>
      <vt:variant>
        <vt:i4>5</vt:i4>
      </vt:variant>
      <vt:variant>
        <vt:lpwstr>https://hsgm.saglik.gov.tr/tr/sagligin-gelistirilmesi-programlari/bebek-cocuk-ergen-izlemleri.html</vt:lpwstr>
      </vt:variant>
      <vt:variant>
        <vt:lpwstr/>
      </vt:variant>
      <vt:variant>
        <vt:i4>5701706</vt:i4>
      </vt:variant>
      <vt:variant>
        <vt:i4>3</vt:i4>
      </vt:variant>
      <vt:variant>
        <vt:i4>0</vt:i4>
      </vt:variant>
      <vt:variant>
        <vt:i4>5</vt:i4>
      </vt:variant>
      <vt:variant>
        <vt:lpwstr>https://hsgm.saglik.gov.tr/tr/beslenme-programlari/anne-sutunun-tesviki-bebek-dostu-skp.html</vt:lpwstr>
      </vt:variant>
      <vt:variant>
        <vt:lpwstr/>
      </vt:variant>
      <vt:variant>
        <vt:i4>5570653</vt:i4>
      </vt:variant>
      <vt:variant>
        <vt:i4>0</vt:i4>
      </vt:variant>
      <vt:variant>
        <vt:i4>0</vt:i4>
      </vt:variant>
      <vt:variant>
        <vt:i4>5</vt:i4>
      </vt:variant>
      <vt:variant>
        <vt:lpwstr>https://hsgm.saglik.gov.tr/tr/programlar/dogum-bildirim-sistemi.html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Referans :</dc:title>
  <dc:subject/>
  <dc:creator>EXPER</dc:creator>
  <cp:keywords/>
  <dc:description/>
  <cp:lastModifiedBy>Nevin ORAL</cp:lastModifiedBy>
  <cp:revision>2</cp:revision>
  <cp:lastPrinted>2025-09-17T07:37:00Z</cp:lastPrinted>
  <dcterms:created xsi:type="dcterms:W3CDTF">2026-09-24T12:54:00Z</dcterms:created>
  <dcterms:modified xsi:type="dcterms:W3CDTF">2026-09-24T12:54:00Z</dcterms:modified>
</cp:coreProperties>
</file>